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922A1E" w:rsidRPr="008148A3" w:rsidTr="00D525C0">
        <w:trPr>
          <w:trHeight w:val="416"/>
        </w:trPr>
        <w:tc>
          <w:tcPr>
            <w:tcW w:w="5670" w:type="dxa"/>
            <w:tcBorders>
              <w:right w:val="single" w:sz="4" w:space="0" w:color="auto"/>
            </w:tcBorders>
          </w:tcPr>
          <w:p w:rsidR="00922A1E" w:rsidRPr="008148A3" w:rsidRDefault="00922A1E"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922A1E" w:rsidRPr="008148A3" w:rsidRDefault="008B0F1D" w:rsidP="0001719C">
            <w:pPr>
              <w:spacing w:line="240" w:lineRule="auto"/>
              <w:ind w:left="-71"/>
              <w:jc w:val="center"/>
              <w:rPr>
                <w:rFonts w:asciiTheme="minorHAnsi" w:hAnsiTheme="minorHAnsi"/>
                <w:b/>
                <w:color w:val="0070C0"/>
                <w:sz w:val="24"/>
                <w:szCs w:val="24"/>
              </w:rPr>
            </w:pPr>
            <w:r>
              <w:rPr>
                <w:noProof/>
                <w:lang w:val="ru-RU" w:eastAsia="ru-RU"/>
              </w:rPr>
              <w:drawing>
                <wp:inline distT="0" distB="0" distL="0" distR="0" wp14:anchorId="5F09B07A" wp14:editId="11C42C3D">
                  <wp:extent cx="694055" cy="694055"/>
                  <wp:effectExtent l="0" t="0" r="0" b="0"/>
                  <wp:docPr id="9" name="Рисунок 9" descr="C:\Users\User\Downloads\Кафедра_АЕМК.jpg"/>
                  <wp:cNvGraphicFramePr/>
                  <a:graphic xmlns:a="http://schemas.openxmlformats.org/drawingml/2006/main">
                    <a:graphicData uri="http://schemas.openxmlformats.org/drawingml/2006/picture">
                      <pic:pic xmlns:pic="http://schemas.openxmlformats.org/drawingml/2006/picture">
                        <pic:nvPicPr>
                          <pic:cNvPr id="1" name="Рисунок 1" descr="C:\Users\User\Downloads\Кафедра_АЕМК.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tc>
        <w:tc>
          <w:tcPr>
            <w:tcW w:w="3227" w:type="dxa"/>
            <w:tcBorders>
              <w:left w:val="single" w:sz="4" w:space="0" w:color="auto"/>
            </w:tcBorders>
            <w:vAlign w:val="center"/>
          </w:tcPr>
          <w:p w:rsidR="00922A1E" w:rsidRPr="008148A3" w:rsidRDefault="008B0F1D" w:rsidP="0001719C">
            <w:pPr>
              <w:spacing w:line="240" w:lineRule="auto"/>
              <w:rPr>
                <w:rFonts w:asciiTheme="minorHAnsi" w:hAnsiTheme="minorHAnsi"/>
                <w:b/>
                <w:color w:val="0070C0"/>
                <w:sz w:val="24"/>
                <w:szCs w:val="24"/>
              </w:rPr>
            </w:pPr>
            <w:r w:rsidRPr="00B65926">
              <w:rPr>
                <w:rFonts w:asciiTheme="minorHAnsi" w:hAnsiTheme="minorHAnsi"/>
                <w:b/>
                <w:color w:val="0070C0"/>
                <w:sz w:val="24"/>
                <w:szCs w:val="24"/>
              </w:rPr>
              <w:t>Кафедра автоматизації електротехнічних і мехатронних комплексів</w:t>
            </w:r>
          </w:p>
        </w:tc>
      </w:tr>
      <w:tr w:rsidR="007E3190" w:rsidRPr="002A2658" w:rsidTr="00D525C0">
        <w:trPr>
          <w:trHeight w:val="628"/>
        </w:trPr>
        <w:tc>
          <w:tcPr>
            <w:tcW w:w="10206" w:type="dxa"/>
            <w:gridSpan w:val="3"/>
          </w:tcPr>
          <w:p w:rsidR="007E3190" w:rsidRPr="002A2658" w:rsidRDefault="00C94134" w:rsidP="00D525C0">
            <w:pPr>
              <w:spacing w:before="120"/>
              <w:jc w:val="center"/>
              <w:rPr>
                <w:b/>
                <w:color w:val="002060"/>
                <w:sz w:val="40"/>
                <w:szCs w:val="40"/>
              </w:rPr>
            </w:pPr>
            <w:r>
              <w:rPr>
                <w:b/>
                <w:bCs/>
                <w:sz w:val="40"/>
                <w:szCs w:val="40"/>
              </w:rPr>
              <w:t>Системи забезпечення електричною енергією енергоємних виробництв</w:t>
            </w:r>
          </w:p>
          <w:p w:rsidR="007E3190" w:rsidRPr="002A2658" w:rsidRDefault="007E3190" w:rsidP="004A6336">
            <w:pPr>
              <w:jc w:val="center"/>
              <w:rPr>
                <w:b/>
                <w:color w:val="002060"/>
                <w:sz w:val="24"/>
                <w:szCs w:val="24"/>
              </w:rPr>
            </w:pPr>
            <w:r w:rsidRPr="002A2658">
              <w:rPr>
                <w:b/>
                <w:color w:val="002060"/>
                <w:sz w:val="40"/>
                <w:szCs w:val="40"/>
              </w:rPr>
              <w:t>Робоча програма навчальної дисципліни</w:t>
            </w:r>
            <w:r w:rsidR="00D82DA7" w:rsidRPr="002A2658">
              <w:rPr>
                <w:b/>
                <w:color w:val="002060"/>
                <w:sz w:val="40"/>
                <w:szCs w:val="40"/>
              </w:rPr>
              <w:t xml:space="preserve"> (Силабус)</w:t>
            </w:r>
          </w:p>
        </w:tc>
      </w:tr>
    </w:tbl>
    <w:p w:rsidR="00AA6B23" w:rsidRPr="002A2658"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2A2658">
        <w:rPr>
          <w:rFonts w:ascii="Times New Roman" w:hAnsi="Times New Roman"/>
        </w:rPr>
        <w:t>Реквізити</w:t>
      </w:r>
      <w:r w:rsidR="002A2658">
        <w:rPr>
          <w:rFonts w:ascii="Times New Roman" w:hAnsi="Times New Roman"/>
        </w:rPr>
        <w:t xml:space="preserve"> </w:t>
      </w:r>
      <w:r w:rsidRPr="002A2658">
        <w:rPr>
          <w:rFonts w:ascii="Times New Roman" w:hAnsi="Times New Roman"/>
        </w:rP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2A2658"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4A6336" w:rsidP="006757B0">
            <w:pPr>
              <w:spacing w:before="20" w:after="20" w:line="240" w:lineRule="auto"/>
              <w:rPr>
                <w:sz w:val="24"/>
                <w:szCs w:val="24"/>
              </w:rPr>
            </w:pPr>
            <w:r w:rsidRPr="002A2658">
              <w:rPr>
                <w:sz w:val="24"/>
                <w:szCs w:val="24"/>
              </w:rPr>
              <w:t>Рівень вищої освіти</w:t>
            </w:r>
          </w:p>
        </w:tc>
        <w:tc>
          <w:tcPr>
            <w:tcW w:w="7512" w:type="dxa"/>
          </w:tcPr>
          <w:p w:rsidR="004A6336" w:rsidRPr="002A2658" w:rsidRDefault="004A6336" w:rsidP="005E2A64">
            <w:pPr>
              <w:spacing w:before="20" w:after="20" w:line="240" w:lineRule="auto"/>
              <w:cnfStyle w:val="100000000000" w:firstRow="1" w:lastRow="0" w:firstColumn="0" w:lastColumn="0" w:oddVBand="0" w:evenVBand="0" w:oddHBand="0" w:evenHBand="0" w:firstRowFirstColumn="0" w:firstRowLastColumn="0" w:lastRowFirstColumn="0" w:lastRowLastColumn="0"/>
              <w:rPr>
                <w:i/>
                <w:sz w:val="24"/>
                <w:szCs w:val="24"/>
              </w:rPr>
            </w:pPr>
            <w:r w:rsidRPr="002A2658">
              <w:rPr>
                <w:i/>
                <w:color w:val="0070C0"/>
                <w:sz w:val="24"/>
                <w:szCs w:val="24"/>
              </w:rPr>
              <w:t xml:space="preserve">Перший (бакалаврський) </w:t>
            </w:r>
          </w:p>
        </w:tc>
      </w:tr>
      <w:tr w:rsidR="004A6336" w:rsidRPr="002A2658"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4A6336" w:rsidP="006757B0">
            <w:pPr>
              <w:spacing w:before="20" w:after="20" w:line="240" w:lineRule="auto"/>
              <w:rPr>
                <w:sz w:val="24"/>
                <w:szCs w:val="24"/>
              </w:rPr>
            </w:pPr>
            <w:r w:rsidRPr="002A2658">
              <w:rPr>
                <w:sz w:val="24"/>
                <w:szCs w:val="24"/>
              </w:rPr>
              <w:t>Галузь знань</w:t>
            </w:r>
          </w:p>
        </w:tc>
        <w:tc>
          <w:tcPr>
            <w:tcW w:w="7512" w:type="dxa"/>
          </w:tcPr>
          <w:p w:rsidR="008044BB" w:rsidRPr="002A2658" w:rsidRDefault="005E2A6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2A2658">
              <w:rPr>
                <w:i/>
                <w:color w:val="0070C0"/>
                <w:sz w:val="24"/>
                <w:szCs w:val="24"/>
              </w:rPr>
              <w:t>14 – Електрична інженерія</w:t>
            </w:r>
          </w:p>
        </w:tc>
      </w:tr>
      <w:tr w:rsidR="004A6336" w:rsidRPr="002A2658"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4A6336" w:rsidP="006757B0">
            <w:pPr>
              <w:spacing w:before="20" w:after="20" w:line="240" w:lineRule="auto"/>
              <w:rPr>
                <w:sz w:val="24"/>
                <w:szCs w:val="24"/>
              </w:rPr>
            </w:pPr>
            <w:r w:rsidRPr="002A2658">
              <w:rPr>
                <w:sz w:val="24"/>
                <w:szCs w:val="24"/>
              </w:rPr>
              <w:t>Спеціальність</w:t>
            </w:r>
          </w:p>
        </w:tc>
        <w:tc>
          <w:tcPr>
            <w:tcW w:w="7512" w:type="dxa"/>
          </w:tcPr>
          <w:p w:rsidR="004A6336" w:rsidRPr="002A2658" w:rsidRDefault="005E2A64"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2A2658">
              <w:rPr>
                <w:i/>
                <w:color w:val="0070C0"/>
                <w:sz w:val="24"/>
                <w:szCs w:val="24"/>
              </w:rPr>
              <w:t>141 – Електроенергетика, електротехніка та електромеханіка</w:t>
            </w:r>
          </w:p>
        </w:tc>
      </w:tr>
      <w:tr w:rsidR="004A6336" w:rsidRPr="002A2658"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4A6336" w:rsidP="006757B0">
            <w:pPr>
              <w:spacing w:before="20" w:after="20" w:line="240" w:lineRule="auto"/>
              <w:rPr>
                <w:sz w:val="24"/>
                <w:szCs w:val="24"/>
              </w:rPr>
            </w:pPr>
            <w:r w:rsidRPr="002A2658">
              <w:rPr>
                <w:sz w:val="24"/>
                <w:szCs w:val="24"/>
              </w:rPr>
              <w:t>Освітня програма</w:t>
            </w:r>
          </w:p>
        </w:tc>
        <w:tc>
          <w:tcPr>
            <w:tcW w:w="7512" w:type="dxa"/>
          </w:tcPr>
          <w:p w:rsidR="004A6336" w:rsidRPr="002A2658" w:rsidRDefault="005E2A64"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2A2658">
              <w:rPr>
                <w:i/>
                <w:color w:val="0070C0"/>
                <w:sz w:val="24"/>
                <w:szCs w:val="24"/>
              </w:rPr>
              <w:t>Електромеханічні та мехатронні системи енергоємних виробництв</w:t>
            </w:r>
          </w:p>
        </w:tc>
      </w:tr>
      <w:tr w:rsidR="004A6336" w:rsidRPr="002A2658"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AB05C9" w:rsidP="003D35CF">
            <w:pPr>
              <w:spacing w:before="20" w:after="20" w:line="240" w:lineRule="auto"/>
              <w:rPr>
                <w:sz w:val="24"/>
                <w:szCs w:val="24"/>
              </w:rPr>
            </w:pPr>
            <w:r w:rsidRPr="002A2658">
              <w:rPr>
                <w:sz w:val="24"/>
                <w:szCs w:val="24"/>
              </w:rPr>
              <w:t xml:space="preserve">Статус </w:t>
            </w:r>
            <w:r w:rsidR="003D35CF" w:rsidRPr="002A2658">
              <w:rPr>
                <w:sz w:val="24"/>
                <w:szCs w:val="24"/>
              </w:rPr>
              <w:t>дисципліни</w:t>
            </w:r>
          </w:p>
        </w:tc>
        <w:tc>
          <w:tcPr>
            <w:tcW w:w="7512" w:type="dxa"/>
          </w:tcPr>
          <w:p w:rsidR="004A6336" w:rsidRPr="002A2658" w:rsidRDefault="00922A1E"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2A2658">
              <w:rPr>
                <w:i/>
                <w:color w:val="0070C0"/>
                <w:sz w:val="24"/>
                <w:szCs w:val="24"/>
              </w:rPr>
              <w:t>Обов'яз</w:t>
            </w:r>
            <w:r w:rsidR="004A6336" w:rsidRPr="002A2658">
              <w:rPr>
                <w:i/>
                <w:color w:val="0070C0"/>
                <w:sz w:val="24"/>
                <w:szCs w:val="24"/>
              </w:rPr>
              <w:t>ков</w:t>
            </w:r>
            <w:r w:rsidR="007244E1" w:rsidRPr="002A2658">
              <w:rPr>
                <w:i/>
                <w:color w:val="0070C0"/>
                <w:sz w:val="24"/>
                <w:szCs w:val="24"/>
              </w:rPr>
              <w:t>а</w:t>
            </w:r>
          </w:p>
        </w:tc>
      </w:tr>
      <w:tr w:rsidR="00894491" w:rsidRPr="002A2658"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2A2658" w:rsidRDefault="00894491" w:rsidP="0001719C">
            <w:pPr>
              <w:spacing w:before="20" w:after="20" w:line="240" w:lineRule="auto"/>
              <w:rPr>
                <w:sz w:val="24"/>
                <w:szCs w:val="24"/>
              </w:rPr>
            </w:pPr>
            <w:r w:rsidRPr="002A2658">
              <w:rPr>
                <w:sz w:val="24"/>
                <w:szCs w:val="24"/>
              </w:rPr>
              <w:t>Форма навчання</w:t>
            </w:r>
          </w:p>
        </w:tc>
        <w:tc>
          <w:tcPr>
            <w:tcW w:w="7512" w:type="dxa"/>
          </w:tcPr>
          <w:p w:rsidR="00894491" w:rsidRPr="002A2658" w:rsidRDefault="00A3775F" w:rsidP="00922A1E">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2A2658">
              <w:rPr>
                <w:i/>
                <w:color w:val="0070C0"/>
                <w:sz w:val="24"/>
                <w:szCs w:val="24"/>
              </w:rPr>
              <w:t>о</w:t>
            </w:r>
            <w:r w:rsidR="00894491" w:rsidRPr="002A2658">
              <w:rPr>
                <w:i/>
                <w:color w:val="0070C0"/>
                <w:sz w:val="24"/>
                <w:szCs w:val="24"/>
              </w:rPr>
              <w:t>чна</w:t>
            </w:r>
            <w:r w:rsidRPr="002A2658">
              <w:rPr>
                <w:i/>
                <w:color w:val="0070C0"/>
                <w:sz w:val="24"/>
                <w:szCs w:val="24"/>
              </w:rPr>
              <w:t>/дистанцйна/змішана</w:t>
            </w:r>
          </w:p>
        </w:tc>
      </w:tr>
      <w:tr w:rsidR="007244E1" w:rsidRPr="002A2658"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2A2658" w:rsidRDefault="007244E1" w:rsidP="0001719C">
            <w:pPr>
              <w:spacing w:before="20" w:after="20" w:line="240" w:lineRule="auto"/>
              <w:rPr>
                <w:sz w:val="24"/>
                <w:szCs w:val="24"/>
              </w:rPr>
            </w:pPr>
            <w:r w:rsidRPr="002A2658">
              <w:rPr>
                <w:sz w:val="24"/>
                <w:szCs w:val="24"/>
              </w:rPr>
              <w:t>Рік підготовки, семестр</w:t>
            </w:r>
          </w:p>
        </w:tc>
        <w:tc>
          <w:tcPr>
            <w:tcW w:w="7512" w:type="dxa"/>
          </w:tcPr>
          <w:p w:rsidR="007244E1" w:rsidRPr="002A2658" w:rsidRDefault="005E2A64" w:rsidP="008B6143">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2A2658">
              <w:rPr>
                <w:i/>
                <w:color w:val="0070C0"/>
                <w:sz w:val="24"/>
                <w:szCs w:val="24"/>
              </w:rPr>
              <w:t xml:space="preserve">V </w:t>
            </w:r>
            <w:r w:rsidR="008B6143" w:rsidRPr="002A2658">
              <w:rPr>
                <w:i/>
                <w:color w:val="0070C0"/>
                <w:sz w:val="24"/>
                <w:szCs w:val="24"/>
              </w:rPr>
              <w:t>весняний</w:t>
            </w:r>
            <w:r w:rsidRPr="002A2658">
              <w:rPr>
                <w:i/>
                <w:color w:val="0070C0"/>
                <w:sz w:val="24"/>
                <w:szCs w:val="24"/>
              </w:rPr>
              <w:t xml:space="preserve"> семестр</w:t>
            </w:r>
          </w:p>
        </w:tc>
      </w:tr>
      <w:tr w:rsidR="004A6336" w:rsidRPr="002A2658"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6F5C29" w:rsidP="006757B0">
            <w:pPr>
              <w:spacing w:before="20" w:after="20" w:line="240" w:lineRule="auto"/>
              <w:rPr>
                <w:sz w:val="24"/>
                <w:szCs w:val="24"/>
              </w:rPr>
            </w:pPr>
            <w:r w:rsidRPr="002A2658">
              <w:rPr>
                <w:sz w:val="24"/>
                <w:szCs w:val="24"/>
              </w:rPr>
              <w:t>Обсяг дисципліни</w:t>
            </w:r>
          </w:p>
        </w:tc>
        <w:tc>
          <w:tcPr>
            <w:tcW w:w="7512" w:type="dxa"/>
          </w:tcPr>
          <w:p w:rsidR="004A6336" w:rsidRPr="002A2658" w:rsidRDefault="00C94134" w:rsidP="00C94134">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Pr>
                <w:i/>
                <w:color w:val="0070C0"/>
                <w:sz w:val="24"/>
                <w:szCs w:val="24"/>
              </w:rPr>
              <w:t>6</w:t>
            </w:r>
            <w:r w:rsidR="00754CF1" w:rsidRPr="002A2658">
              <w:rPr>
                <w:i/>
                <w:color w:val="0070C0"/>
                <w:sz w:val="24"/>
                <w:szCs w:val="24"/>
              </w:rPr>
              <w:t xml:space="preserve"> кредитів ЕSTC (</w:t>
            </w:r>
            <w:r w:rsidR="0022574F" w:rsidRPr="002A2658">
              <w:rPr>
                <w:i/>
                <w:color w:val="0070C0"/>
                <w:sz w:val="24"/>
                <w:szCs w:val="24"/>
              </w:rPr>
              <w:t>1</w:t>
            </w:r>
            <w:r>
              <w:rPr>
                <w:i/>
                <w:color w:val="0070C0"/>
                <w:sz w:val="24"/>
                <w:szCs w:val="24"/>
              </w:rPr>
              <w:t>8</w:t>
            </w:r>
            <w:r w:rsidR="0022574F" w:rsidRPr="002A2658">
              <w:rPr>
                <w:i/>
                <w:color w:val="0070C0"/>
                <w:sz w:val="24"/>
                <w:szCs w:val="24"/>
              </w:rPr>
              <w:t>0</w:t>
            </w:r>
            <w:r w:rsidR="00754CF1" w:rsidRPr="002A2658">
              <w:rPr>
                <w:i/>
                <w:color w:val="0070C0"/>
                <w:sz w:val="24"/>
                <w:szCs w:val="24"/>
              </w:rPr>
              <w:t xml:space="preserve"> год.)</w:t>
            </w:r>
          </w:p>
        </w:tc>
      </w:tr>
      <w:tr w:rsidR="007244E1" w:rsidRPr="002A2658"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2A2658" w:rsidRDefault="007244E1" w:rsidP="0001719C">
            <w:pPr>
              <w:spacing w:before="20" w:after="20" w:line="240" w:lineRule="auto"/>
              <w:rPr>
                <w:sz w:val="24"/>
                <w:szCs w:val="24"/>
              </w:rPr>
            </w:pPr>
            <w:r w:rsidRPr="002A2658">
              <w:rPr>
                <w:sz w:val="24"/>
                <w:szCs w:val="24"/>
              </w:rPr>
              <w:t>Семестровий контроль/ контрольні заходи</w:t>
            </w:r>
          </w:p>
        </w:tc>
        <w:tc>
          <w:tcPr>
            <w:tcW w:w="7512" w:type="dxa"/>
          </w:tcPr>
          <w:p w:rsidR="007244E1" w:rsidRPr="002A2658" w:rsidRDefault="0022574F" w:rsidP="0001719C">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2A2658">
              <w:rPr>
                <w:i/>
                <w:sz w:val="24"/>
                <w:szCs w:val="24"/>
              </w:rPr>
              <w:t>І</w:t>
            </w:r>
            <w:r w:rsidR="005E2A64" w:rsidRPr="002A2658">
              <w:rPr>
                <w:i/>
                <w:sz w:val="24"/>
                <w:szCs w:val="24"/>
              </w:rPr>
              <w:t>спит</w:t>
            </w:r>
            <w:r w:rsidRPr="002A2658">
              <w:rPr>
                <w:i/>
                <w:sz w:val="24"/>
                <w:szCs w:val="24"/>
              </w:rPr>
              <w:t>, МКР</w:t>
            </w:r>
          </w:p>
        </w:tc>
      </w:tr>
      <w:tr w:rsidR="007E3190" w:rsidRPr="002A2658"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4A6336" w:rsidP="006757B0">
            <w:pPr>
              <w:spacing w:before="20" w:after="20" w:line="240" w:lineRule="auto"/>
              <w:rPr>
                <w:sz w:val="24"/>
                <w:szCs w:val="24"/>
              </w:rPr>
            </w:pPr>
            <w:r w:rsidRPr="002A2658">
              <w:rPr>
                <w:sz w:val="24"/>
                <w:szCs w:val="24"/>
              </w:rPr>
              <w:t>Розклад занять</w:t>
            </w:r>
          </w:p>
        </w:tc>
        <w:tc>
          <w:tcPr>
            <w:tcW w:w="7512" w:type="dxa"/>
          </w:tcPr>
          <w:p w:rsidR="004A6336" w:rsidRPr="002A2658" w:rsidRDefault="00C94134" w:rsidP="00C94134">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54</w:t>
            </w:r>
            <w:r w:rsidR="00922A1E" w:rsidRPr="002A2658">
              <w:rPr>
                <w:i/>
                <w:sz w:val="24"/>
                <w:szCs w:val="24"/>
              </w:rPr>
              <w:t xml:space="preserve"> год.-лекції, </w:t>
            </w:r>
            <w:r>
              <w:rPr>
                <w:i/>
                <w:sz w:val="24"/>
                <w:szCs w:val="24"/>
              </w:rPr>
              <w:t>18</w:t>
            </w:r>
            <w:r w:rsidR="00922A1E" w:rsidRPr="002A2658">
              <w:rPr>
                <w:i/>
                <w:sz w:val="24"/>
                <w:szCs w:val="24"/>
              </w:rPr>
              <w:t xml:space="preserve"> год.-практичні, 18 год.-лабораторні</w:t>
            </w:r>
          </w:p>
        </w:tc>
      </w:tr>
      <w:tr w:rsidR="004A6336" w:rsidRPr="002A2658"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4A6336" w:rsidP="006757B0">
            <w:pPr>
              <w:spacing w:before="20" w:after="20" w:line="240" w:lineRule="auto"/>
              <w:rPr>
                <w:sz w:val="24"/>
                <w:szCs w:val="24"/>
              </w:rPr>
            </w:pPr>
            <w:r w:rsidRPr="002A2658">
              <w:rPr>
                <w:sz w:val="24"/>
                <w:szCs w:val="24"/>
              </w:rPr>
              <w:t>Мова викладання</w:t>
            </w:r>
          </w:p>
        </w:tc>
        <w:tc>
          <w:tcPr>
            <w:tcW w:w="7512" w:type="dxa"/>
          </w:tcPr>
          <w:p w:rsidR="004A6336" w:rsidRPr="002A2658" w:rsidRDefault="00306C33" w:rsidP="005E2A64">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2A2658">
              <w:rPr>
                <w:i/>
                <w:color w:val="0070C0"/>
                <w:sz w:val="24"/>
                <w:szCs w:val="24"/>
              </w:rPr>
              <w:t>Українська</w:t>
            </w:r>
          </w:p>
        </w:tc>
      </w:tr>
      <w:tr w:rsidR="004A6336" w:rsidRPr="002A2658"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6F5C29" w:rsidP="006757B0">
            <w:pPr>
              <w:spacing w:before="20" w:after="20" w:line="240" w:lineRule="auto"/>
              <w:rPr>
                <w:sz w:val="24"/>
                <w:szCs w:val="24"/>
              </w:rPr>
            </w:pPr>
            <w:r w:rsidRPr="002A2658">
              <w:rPr>
                <w:sz w:val="24"/>
                <w:szCs w:val="24"/>
              </w:rPr>
              <w:t xml:space="preserve">Інформація про </w:t>
            </w:r>
            <w:r w:rsidRPr="002A2658">
              <w:rPr>
                <w:sz w:val="24"/>
                <w:szCs w:val="24"/>
              </w:rPr>
              <w:br/>
            </w:r>
            <w:r w:rsidR="002A2658" w:rsidRPr="002A2658">
              <w:rPr>
                <w:sz w:val="24"/>
                <w:szCs w:val="24"/>
              </w:rPr>
              <w:t>керівника</w:t>
            </w:r>
            <w:r w:rsidR="00D82DA7" w:rsidRPr="002A2658">
              <w:rPr>
                <w:sz w:val="24"/>
                <w:szCs w:val="24"/>
              </w:rPr>
              <w:t xml:space="preserve"> курсу / викладачі</w:t>
            </w:r>
            <w:r w:rsidR="007244E1" w:rsidRPr="002A2658">
              <w:rPr>
                <w:sz w:val="24"/>
                <w:szCs w:val="24"/>
              </w:rPr>
              <w:t>в</w:t>
            </w:r>
          </w:p>
        </w:tc>
        <w:tc>
          <w:tcPr>
            <w:tcW w:w="7512" w:type="dxa"/>
          </w:tcPr>
          <w:p w:rsidR="004A6336" w:rsidRPr="002A2658"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4"/>
                <w:szCs w:val="24"/>
              </w:rPr>
            </w:pPr>
            <w:r w:rsidRPr="002A2658">
              <w:rPr>
                <w:sz w:val="24"/>
                <w:szCs w:val="24"/>
              </w:rPr>
              <w:t>Лектор</w:t>
            </w:r>
            <w:r w:rsidR="004A6336" w:rsidRPr="002A2658">
              <w:rPr>
                <w:sz w:val="24"/>
                <w:szCs w:val="24"/>
              </w:rPr>
              <w:t xml:space="preserve">: </w:t>
            </w:r>
            <w:r w:rsidR="00A9483B" w:rsidRPr="002A2658">
              <w:rPr>
                <w:i/>
                <w:color w:val="0070C0"/>
                <w:sz w:val="24"/>
                <w:szCs w:val="24"/>
              </w:rPr>
              <w:t>к</w:t>
            </w:r>
            <w:r w:rsidR="005E2A64" w:rsidRPr="002A2658">
              <w:rPr>
                <w:i/>
                <w:color w:val="0070C0"/>
                <w:sz w:val="24"/>
                <w:szCs w:val="24"/>
              </w:rPr>
              <w:t xml:space="preserve">.т.н., </w:t>
            </w:r>
            <w:r w:rsidR="00A9483B" w:rsidRPr="002A2658">
              <w:rPr>
                <w:i/>
                <w:color w:val="0070C0"/>
                <w:sz w:val="24"/>
                <w:szCs w:val="24"/>
              </w:rPr>
              <w:t>доц</w:t>
            </w:r>
            <w:r w:rsidR="005E2A64" w:rsidRPr="002A2658">
              <w:rPr>
                <w:i/>
                <w:color w:val="0070C0"/>
                <w:sz w:val="24"/>
                <w:szCs w:val="24"/>
              </w:rPr>
              <w:t xml:space="preserve">. </w:t>
            </w:r>
            <w:r w:rsidR="00A9483B" w:rsidRPr="002A2658">
              <w:rPr>
                <w:i/>
                <w:color w:val="0070C0"/>
                <w:sz w:val="24"/>
                <w:szCs w:val="24"/>
              </w:rPr>
              <w:t>Мейта Олександр Вячеславович</w:t>
            </w:r>
            <w:r w:rsidR="005E2A64" w:rsidRPr="002A2658">
              <w:rPr>
                <w:i/>
                <w:color w:val="0070C0"/>
                <w:sz w:val="24"/>
                <w:szCs w:val="24"/>
              </w:rPr>
              <w:t xml:space="preserve">, </w:t>
            </w:r>
            <w:r w:rsidR="00A9483B" w:rsidRPr="002A2658">
              <w:rPr>
                <w:i/>
                <w:color w:val="0070C0"/>
                <w:sz w:val="24"/>
                <w:szCs w:val="24"/>
              </w:rPr>
              <w:t>meyta@meta.ua</w:t>
            </w:r>
          </w:p>
          <w:p w:rsidR="00922A1E" w:rsidRPr="002A2658" w:rsidRDefault="004A6336" w:rsidP="005E2A64">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4"/>
                <w:szCs w:val="24"/>
              </w:rPr>
            </w:pPr>
            <w:r w:rsidRPr="002A2658">
              <w:rPr>
                <w:sz w:val="24"/>
                <w:szCs w:val="24"/>
              </w:rPr>
              <w:t>Практичні</w:t>
            </w:r>
            <w:r w:rsidR="00922A1E" w:rsidRPr="002A2658">
              <w:rPr>
                <w:sz w:val="24"/>
                <w:szCs w:val="24"/>
              </w:rPr>
              <w:t xml:space="preserve">: </w:t>
            </w:r>
            <w:r w:rsidR="00A9483B" w:rsidRPr="002A2658">
              <w:rPr>
                <w:i/>
                <w:color w:val="0070C0"/>
                <w:sz w:val="24"/>
                <w:szCs w:val="24"/>
              </w:rPr>
              <w:t>к.т.н., доц. Мейта Олександр Вячеславович, meyta@meta.ua</w:t>
            </w:r>
          </w:p>
          <w:p w:rsidR="004A6336" w:rsidRPr="002A2658" w:rsidRDefault="004A6336" w:rsidP="005E2A64">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4"/>
                <w:szCs w:val="24"/>
              </w:rPr>
            </w:pPr>
            <w:r w:rsidRPr="002A2658">
              <w:rPr>
                <w:sz w:val="24"/>
                <w:szCs w:val="24"/>
              </w:rPr>
              <w:t>Лабораторні</w:t>
            </w:r>
            <w:r w:rsidRPr="002A2658">
              <w:rPr>
                <w:i/>
                <w:sz w:val="24"/>
                <w:szCs w:val="24"/>
              </w:rPr>
              <w:t xml:space="preserve">: </w:t>
            </w:r>
            <w:r w:rsidR="005E2A64" w:rsidRPr="002A2658">
              <w:rPr>
                <w:i/>
                <w:color w:val="0070C0"/>
                <w:sz w:val="24"/>
                <w:szCs w:val="24"/>
              </w:rPr>
              <w:t>к.ф-м.н., асистент Осадчук Микола Павлович</w:t>
            </w:r>
            <w:r w:rsidR="00922A1E" w:rsidRPr="002A2658">
              <w:rPr>
                <w:i/>
                <w:color w:val="0070C0"/>
                <w:sz w:val="24"/>
                <w:szCs w:val="24"/>
              </w:rPr>
              <w:t>, 13717421@ukr.net</w:t>
            </w:r>
          </w:p>
        </w:tc>
      </w:tr>
      <w:tr w:rsidR="004A6336" w:rsidRPr="0036757A" w:rsidTr="00D525C0">
        <w:tc>
          <w:tcPr>
            <w:cnfStyle w:val="001000000000" w:firstRow="0" w:lastRow="0" w:firstColumn="1" w:lastColumn="0" w:oddVBand="0" w:evenVBand="0" w:oddHBand="0" w:evenHBand="0" w:firstRowFirstColumn="0" w:firstRowLastColumn="0" w:lastRowFirstColumn="0" w:lastRowLastColumn="0"/>
            <w:tcW w:w="2694" w:type="dxa"/>
          </w:tcPr>
          <w:p w:rsidR="007E3190" w:rsidRPr="0036757A" w:rsidRDefault="006F5C29" w:rsidP="006F5C29">
            <w:pPr>
              <w:spacing w:before="20" w:after="20" w:line="240" w:lineRule="auto"/>
              <w:rPr>
                <w:sz w:val="24"/>
                <w:szCs w:val="24"/>
              </w:rPr>
            </w:pPr>
            <w:r w:rsidRPr="0036757A">
              <w:rPr>
                <w:sz w:val="24"/>
                <w:szCs w:val="24"/>
              </w:rPr>
              <w:t>Розміщення курсу</w:t>
            </w:r>
          </w:p>
        </w:tc>
        <w:tc>
          <w:tcPr>
            <w:tcW w:w="7512" w:type="dxa"/>
          </w:tcPr>
          <w:p w:rsidR="007E3190" w:rsidRPr="00EF0019" w:rsidRDefault="006F5C29" w:rsidP="002B1D0B">
            <w:pPr>
              <w:spacing w:before="20" w:after="2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04FF6">
              <w:rPr>
                <w:sz w:val="24"/>
                <w:szCs w:val="24"/>
              </w:rPr>
              <w:t>Googleclassroom</w:t>
            </w:r>
            <w:r w:rsidR="00922A1E" w:rsidRPr="00504FF6">
              <w:rPr>
                <w:sz w:val="24"/>
                <w:szCs w:val="24"/>
                <w:lang w:val="ru-RU"/>
              </w:rPr>
              <w:t xml:space="preserve">, </w:t>
            </w:r>
            <w:r w:rsidR="00EF0019" w:rsidRPr="00504FF6">
              <w:rPr>
                <w:sz w:val="24"/>
                <w:szCs w:val="24"/>
              </w:rPr>
              <w:t>(</w:t>
            </w:r>
            <w:r w:rsidR="00504FF6" w:rsidRPr="00504FF6">
              <w:rPr>
                <w:sz w:val="24"/>
                <w:szCs w:val="24"/>
              </w:rPr>
              <w:t>y3j2blr</w:t>
            </w:r>
            <w:r w:rsidR="00EF0019" w:rsidRPr="00504FF6">
              <w:rPr>
                <w:sz w:val="24"/>
                <w:szCs w:val="24"/>
              </w:rPr>
              <w:t>)</w:t>
            </w:r>
          </w:p>
        </w:tc>
      </w:tr>
    </w:tbl>
    <w:p w:rsidR="004A6336" w:rsidRPr="002A2658"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2A2658">
        <w:rPr>
          <w:rFonts w:ascii="Times New Roman" w:hAnsi="Times New Roman"/>
          <w:color w:val="auto"/>
        </w:rPr>
        <w:t>Програма</w:t>
      </w:r>
      <w:r w:rsidR="00922A1E" w:rsidRPr="002A2658">
        <w:rPr>
          <w:rFonts w:ascii="Times New Roman" w:hAnsi="Times New Roman"/>
          <w:color w:val="auto"/>
          <w:lang w:val="en-US"/>
        </w:rPr>
        <w:t xml:space="preserve"> </w:t>
      </w:r>
      <w:r w:rsidRPr="002A2658">
        <w:rPr>
          <w:rFonts w:ascii="Times New Roman" w:hAnsi="Times New Roman"/>
          <w:color w:val="auto"/>
        </w:rPr>
        <w:t>навчальної дисципліни</w:t>
      </w:r>
    </w:p>
    <w:p w:rsidR="004A6336" w:rsidRPr="002A2658" w:rsidRDefault="004D1575" w:rsidP="008D1B7B">
      <w:pPr>
        <w:pStyle w:val="1"/>
        <w:spacing w:before="0" w:after="0" w:line="240" w:lineRule="auto"/>
        <w:rPr>
          <w:rFonts w:ascii="Times New Roman" w:hAnsi="Times New Roman"/>
          <w:color w:val="auto"/>
        </w:rPr>
      </w:pPr>
      <w:r w:rsidRPr="002A2658">
        <w:rPr>
          <w:rFonts w:ascii="Times New Roman" w:hAnsi="Times New Roman"/>
          <w:color w:val="auto"/>
        </w:rPr>
        <w:t>Опис</w:t>
      </w:r>
      <w:r w:rsidR="008044BB" w:rsidRPr="002A2658">
        <w:rPr>
          <w:rFonts w:ascii="Times New Roman" w:hAnsi="Times New Roman"/>
          <w:color w:val="auto"/>
        </w:rPr>
        <w:t xml:space="preserve"> </w:t>
      </w:r>
      <w:r w:rsidR="00AA6B23" w:rsidRPr="002A2658">
        <w:rPr>
          <w:rFonts w:ascii="Times New Roman" w:hAnsi="Times New Roman"/>
          <w:color w:val="auto"/>
        </w:rPr>
        <w:t xml:space="preserve">навчальної </w:t>
      </w:r>
      <w:r w:rsidR="004A6336" w:rsidRPr="002A2658">
        <w:rPr>
          <w:rFonts w:ascii="Times New Roman" w:hAnsi="Times New Roman"/>
          <w:color w:val="auto"/>
        </w:rPr>
        <w:t>дисципліни</w:t>
      </w:r>
      <w:r w:rsidR="006F5C29" w:rsidRPr="002A2658">
        <w:rPr>
          <w:rFonts w:ascii="Times New Roman" w:hAnsi="Times New Roman"/>
          <w:color w:val="auto"/>
        </w:rPr>
        <w:t>, її мета, предмет вивчання та результати навчання</w:t>
      </w:r>
    </w:p>
    <w:p w:rsidR="008D1B7B" w:rsidRPr="002A2658" w:rsidRDefault="008D1B7B" w:rsidP="008D1B7B">
      <w:pPr>
        <w:spacing w:line="240" w:lineRule="auto"/>
        <w:ind w:firstLine="709"/>
        <w:jc w:val="center"/>
        <w:rPr>
          <w:b/>
          <w:bCs/>
          <w:sz w:val="24"/>
          <w:szCs w:val="24"/>
        </w:rPr>
      </w:pPr>
    </w:p>
    <w:p w:rsidR="009E479C" w:rsidRPr="00E57670" w:rsidRDefault="00B06EBD" w:rsidP="009E479C">
      <w:pPr>
        <w:spacing w:line="240" w:lineRule="auto"/>
        <w:ind w:firstLine="360"/>
        <w:jc w:val="both"/>
        <w:outlineLvl w:val="0"/>
        <w:rPr>
          <w:sz w:val="24"/>
          <w:szCs w:val="24"/>
        </w:rPr>
      </w:pPr>
      <w:r w:rsidRPr="00E57670">
        <w:rPr>
          <w:sz w:val="24"/>
          <w:szCs w:val="24"/>
        </w:rPr>
        <w:t xml:space="preserve">В </w:t>
      </w:r>
      <w:r w:rsidR="009E479C" w:rsidRPr="00E57670">
        <w:rPr>
          <w:sz w:val="24"/>
          <w:szCs w:val="24"/>
        </w:rPr>
        <w:t xml:space="preserve">дисципліні розглядаються основні принципи побудови </w:t>
      </w:r>
      <w:r w:rsidR="002A2658" w:rsidRPr="00E57670">
        <w:rPr>
          <w:sz w:val="24"/>
          <w:szCs w:val="24"/>
        </w:rPr>
        <w:t>систем</w:t>
      </w:r>
      <w:r w:rsidR="009E479C" w:rsidRPr="00E57670">
        <w:rPr>
          <w:sz w:val="24"/>
          <w:szCs w:val="24"/>
        </w:rPr>
        <w:t xml:space="preserve"> </w:t>
      </w:r>
      <w:r w:rsidR="002A2658" w:rsidRPr="00E57670">
        <w:rPr>
          <w:sz w:val="24"/>
          <w:szCs w:val="24"/>
        </w:rPr>
        <w:t xml:space="preserve">забезпечення електричною </w:t>
      </w:r>
      <w:r w:rsidR="00E57670" w:rsidRPr="00E57670">
        <w:rPr>
          <w:sz w:val="24"/>
          <w:szCs w:val="24"/>
        </w:rPr>
        <w:t>енергоємних виробництв</w:t>
      </w:r>
      <w:r w:rsidR="002A2658" w:rsidRPr="00E57670">
        <w:rPr>
          <w:sz w:val="24"/>
          <w:szCs w:val="24"/>
        </w:rPr>
        <w:t>.</w:t>
      </w:r>
      <w:r w:rsidR="009E479C" w:rsidRPr="00E57670">
        <w:rPr>
          <w:sz w:val="24"/>
          <w:szCs w:val="24"/>
        </w:rPr>
        <w:t xml:space="preserve"> Аналізуються та вивчаються їх основні </w:t>
      </w:r>
      <w:r w:rsidR="00E57670" w:rsidRPr="00E57670">
        <w:rPr>
          <w:sz w:val="24"/>
          <w:szCs w:val="24"/>
        </w:rPr>
        <w:t xml:space="preserve">типи систем електропостачання в залежності від умов проектування, властивості систем електропостачання енергоємних виробництв, </w:t>
      </w:r>
      <w:r w:rsidR="002A2658" w:rsidRPr="00E57670">
        <w:rPr>
          <w:sz w:val="24"/>
          <w:szCs w:val="24"/>
        </w:rPr>
        <w:t xml:space="preserve">показники, </w:t>
      </w:r>
      <w:r w:rsidR="009E479C" w:rsidRPr="00E57670">
        <w:rPr>
          <w:sz w:val="24"/>
          <w:szCs w:val="24"/>
        </w:rPr>
        <w:t xml:space="preserve">характеристики, інженерні методи </w:t>
      </w:r>
      <w:r w:rsidR="002A2658" w:rsidRPr="00E57670">
        <w:rPr>
          <w:sz w:val="24"/>
          <w:szCs w:val="24"/>
        </w:rPr>
        <w:t xml:space="preserve">визначення </w:t>
      </w:r>
      <w:r w:rsidR="009E479C" w:rsidRPr="00E57670">
        <w:rPr>
          <w:sz w:val="24"/>
          <w:szCs w:val="24"/>
        </w:rPr>
        <w:t xml:space="preserve">основних параметрів та </w:t>
      </w:r>
      <w:r w:rsidR="00E57670" w:rsidRPr="00E57670">
        <w:rPr>
          <w:sz w:val="24"/>
          <w:szCs w:val="24"/>
        </w:rPr>
        <w:t>вибору обладнання для систем забезпечення електричною енергією</w:t>
      </w:r>
      <w:r w:rsidR="002A2658" w:rsidRPr="00E57670">
        <w:rPr>
          <w:sz w:val="24"/>
          <w:szCs w:val="24"/>
        </w:rPr>
        <w:t xml:space="preserve"> на основі</w:t>
      </w:r>
      <w:r w:rsidR="009E479C" w:rsidRPr="00E57670">
        <w:rPr>
          <w:sz w:val="24"/>
          <w:szCs w:val="24"/>
        </w:rPr>
        <w:t xml:space="preserve"> </w:t>
      </w:r>
      <w:r w:rsidR="002A2658" w:rsidRPr="00E57670">
        <w:rPr>
          <w:sz w:val="24"/>
          <w:szCs w:val="24"/>
        </w:rPr>
        <w:t xml:space="preserve">номінальних </w:t>
      </w:r>
      <w:r w:rsidR="009E479C" w:rsidRPr="00E57670">
        <w:rPr>
          <w:sz w:val="24"/>
          <w:szCs w:val="24"/>
        </w:rPr>
        <w:t xml:space="preserve">даних </w:t>
      </w:r>
      <w:r w:rsidR="002A2658" w:rsidRPr="00E57670">
        <w:rPr>
          <w:sz w:val="24"/>
          <w:szCs w:val="24"/>
        </w:rPr>
        <w:t>електричних приймачів</w:t>
      </w:r>
      <w:r w:rsidR="00E57670" w:rsidRPr="00E57670">
        <w:rPr>
          <w:sz w:val="24"/>
          <w:szCs w:val="24"/>
        </w:rPr>
        <w:t xml:space="preserve"> підприємства. </w:t>
      </w:r>
    </w:p>
    <w:p w:rsidR="009E479C" w:rsidRPr="009020AA" w:rsidRDefault="009E479C" w:rsidP="009E479C">
      <w:pPr>
        <w:spacing w:line="240" w:lineRule="auto"/>
        <w:ind w:firstLine="709"/>
        <w:jc w:val="both"/>
        <w:rPr>
          <w:sz w:val="24"/>
          <w:szCs w:val="24"/>
        </w:rPr>
      </w:pPr>
      <w:r w:rsidRPr="009020AA">
        <w:rPr>
          <w:b/>
          <w:sz w:val="24"/>
          <w:szCs w:val="24"/>
        </w:rPr>
        <w:t>Мета</w:t>
      </w:r>
      <w:r w:rsidRPr="009020AA">
        <w:rPr>
          <w:sz w:val="24"/>
          <w:szCs w:val="24"/>
        </w:rPr>
        <w:t xml:space="preserve"> вивчення дисципліни полягає в забе</w:t>
      </w:r>
      <w:r w:rsidR="00A3775F" w:rsidRPr="009020AA">
        <w:rPr>
          <w:sz w:val="24"/>
          <w:szCs w:val="24"/>
        </w:rPr>
        <w:t>зпеченні підготовки студентів з</w:t>
      </w:r>
      <w:r w:rsidRPr="009020AA">
        <w:rPr>
          <w:sz w:val="24"/>
          <w:szCs w:val="24"/>
        </w:rPr>
        <w:t xml:space="preserve"> комплексу питань теорії, конструктивного влаштування, проектування та експлуатації </w:t>
      </w:r>
      <w:r w:rsidR="002A2658" w:rsidRPr="009020AA">
        <w:rPr>
          <w:sz w:val="24"/>
          <w:szCs w:val="24"/>
        </w:rPr>
        <w:t>систем</w:t>
      </w:r>
      <w:r w:rsidR="009020AA" w:rsidRPr="009020AA">
        <w:rPr>
          <w:sz w:val="24"/>
          <w:szCs w:val="24"/>
        </w:rPr>
        <w:t xml:space="preserve"> забезпечення електричною енергією енергоємних виробництв</w:t>
      </w:r>
      <w:r w:rsidR="002A2658" w:rsidRPr="009020AA">
        <w:rPr>
          <w:sz w:val="24"/>
          <w:szCs w:val="24"/>
        </w:rPr>
        <w:t>.</w:t>
      </w:r>
    </w:p>
    <w:p w:rsidR="009E479C" w:rsidRPr="00466958" w:rsidRDefault="009E479C" w:rsidP="009E479C">
      <w:pPr>
        <w:spacing w:line="240" w:lineRule="auto"/>
        <w:ind w:firstLine="709"/>
        <w:jc w:val="both"/>
        <w:rPr>
          <w:sz w:val="24"/>
          <w:szCs w:val="24"/>
        </w:rPr>
      </w:pPr>
      <w:r w:rsidRPr="00D833D3">
        <w:rPr>
          <w:b/>
          <w:sz w:val="24"/>
          <w:szCs w:val="24"/>
        </w:rPr>
        <w:t>Предметом</w:t>
      </w:r>
      <w:r w:rsidRPr="00D833D3">
        <w:rPr>
          <w:sz w:val="24"/>
          <w:szCs w:val="24"/>
        </w:rPr>
        <w:t xml:space="preserve"> </w:t>
      </w:r>
      <w:r w:rsidR="00B06EBD" w:rsidRPr="00D833D3">
        <w:rPr>
          <w:sz w:val="24"/>
          <w:szCs w:val="24"/>
        </w:rPr>
        <w:t>вивчення</w:t>
      </w:r>
      <w:r w:rsidRPr="00D833D3">
        <w:rPr>
          <w:sz w:val="24"/>
          <w:szCs w:val="24"/>
        </w:rPr>
        <w:t xml:space="preserve"> дисципліни являється </w:t>
      </w:r>
      <w:r w:rsidR="00570772" w:rsidRPr="00D833D3">
        <w:rPr>
          <w:sz w:val="24"/>
          <w:szCs w:val="24"/>
        </w:rPr>
        <w:t xml:space="preserve">улаштування та проектування </w:t>
      </w:r>
      <w:r w:rsidR="00D833D3" w:rsidRPr="00D833D3">
        <w:rPr>
          <w:sz w:val="24"/>
          <w:szCs w:val="24"/>
        </w:rPr>
        <w:t>систем забезпечення електричною енергію</w:t>
      </w:r>
      <w:r w:rsidR="00570772" w:rsidRPr="00EF0019">
        <w:rPr>
          <w:color w:val="FF0000"/>
          <w:sz w:val="24"/>
          <w:szCs w:val="24"/>
        </w:rPr>
        <w:t xml:space="preserve"> </w:t>
      </w:r>
      <w:r w:rsidR="00570772" w:rsidRPr="00D833D3">
        <w:rPr>
          <w:sz w:val="24"/>
          <w:szCs w:val="24"/>
        </w:rPr>
        <w:t xml:space="preserve">різних </w:t>
      </w:r>
      <w:r w:rsidR="00D833D3" w:rsidRPr="00D833D3">
        <w:rPr>
          <w:sz w:val="24"/>
          <w:szCs w:val="24"/>
        </w:rPr>
        <w:t>типів енергоємних виробництв</w:t>
      </w:r>
      <w:r w:rsidR="00F54A96" w:rsidRPr="00D833D3">
        <w:rPr>
          <w:sz w:val="24"/>
          <w:szCs w:val="24"/>
        </w:rPr>
        <w:t>,</w:t>
      </w:r>
      <w:r w:rsidR="00570772" w:rsidRPr="00D833D3">
        <w:rPr>
          <w:sz w:val="24"/>
          <w:szCs w:val="24"/>
        </w:rPr>
        <w:t xml:space="preserve"> </w:t>
      </w:r>
      <w:r w:rsidRPr="00D833D3">
        <w:rPr>
          <w:sz w:val="24"/>
          <w:szCs w:val="24"/>
        </w:rPr>
        <w:t xml:space="preserve">характерні особливості </w:t>
      </w:r>
      <w:r w:rsidR="00F54A96" w:rsidRPr="00D833D3">
        <w:rPr>
          <w:sz w:val="24"/>
          <w:szCs w:val="24"/>
        </w:rPr>
        <w:t>передачі та розподілу електричної енергії</w:t>
      </w:r>
      <w:r w:rsidR="00D833D3" w:rsidRPr="00D833D3">
        <w:rPr>
          <w:sz w:val="24"/>
          <w:szCs w:val="24"/>
        </w:rPr>
        <w:t xml:space="preserve"> на підприємстві</w:t>
      </w:r>
      <w:r w:rsidRPr="00D833D3">
        <w:rPr>
          <w:sz w:val="24"/>
          <w:szCs w:val="24"/>
        </w:rPr>
        <w:t>, розрахун</w:t>
      </w:r>
      <w:r w:rsidR="00F54A96" w:rsidRPr="00D833D3">
        <w:rPr>
          <w:sz w:val="24"/>
          <w:szCs w:val="24"/>
        </w:rPr>
        <w:t>ок</w:t>
      </w:r>
      <w:r w:rsidRPr="00D833D3">
        <w:rPr>
          <w:sz w:val="24"/>
          <w:szCs w:val="24"/>
        </w:rPr>
        <w:t xml:space="preserve"> та виб</w:t>
      </w:r>
      <w:r w:rsidR="00F54A96" w:rsidRPr="00D833D3">
        <w:rPr>
          <w:sz w:val="24"/>
          <w:szCs w:val="24"/>
        </w:rPr>
        <w:t>і</w:t>
      </w:r>
      <w:r w:rsidRPr="00D833D3">
        <w:rPr>
          <w:sz w:val="24"/>
          <w:szCs w:val="24"/>
        </w:rPr>
        <w:t>р основного електро</w:t>
      </w:r>
      <w:r w:rsidR="00F54A96" w:rsidRPr="00D833D3">
        <w:rPr>
          <w:sz w:val="24"/>
          <w:szCs w:val="24"/>
        </w:rPr>
        <w:t>технічного</w:t>
      </w:r>
      <w:r w:rsidRPr="00D833D3">
        <w:rPr>
          <w:sz w:val="24"/>
          <w:szCs w:val="24"/>
        </w:rPr>
        <w:t xml:space="preserve"> обладнання, аналіз</w:t>
      </w:r>
      <w:r w:rsidR="00F54A96" w:rsidRPr="00D833D3">
        <w:rPr>
          <w:sz w:val="24"/>
          <w:szCs w:val="24"/>
        </w:rPr>
        <w:t xml:space="preserve"> </w:t>
      </w:r>
      <w:r w:rsidR="00D833D3" w:rsidRPr="00D833D3">
        <w:rPr>
          <w:sz w:val="24"/>
          <w:szCs w:val="24"/>
        </w:rPr>
        <w:t>техніко-економічних характеристик</w:t>
      </w:r>
      <w:r w:rsidR="00F54A96" w:rsidRPr="00D833D3">
        <w:rPr>
          <w:sz w:val="24"/>
          <w:szCs w:val="24"/>
        </w:rPr>
        <w:t xml:space="preserve"> підприємства</w:t>
      </w:r>
      <w:r w:rsidRPr="00D833D3">
        <w:rPr>
          <w:sz w:val="24"/>
          <w:szCs w:val="24"/>
        </w:rPr>
        <w:t xml:space="preserve">, </w:t>
      </w:r>
      <w:r w:rsidR="00F54A96" w:rsidRPr="00D833D3">
        <w:rPr>
          <w:sz w:val="24"/>
          <w:szCs w:val="24"/>
        </w:rPr>
        <w:t xml:space="preserve">забезпечення електробезпеки та оптимального режиму </w:t>
      </w:r>
      <w:r w:rsidRPr="00D833D3">
        <w:rPr>
          <w:sz w:val="24"/>
          <w:szCs w:val="24"/>
        </w:rPr>
        <w:t xml:space="preserve">роботи у відповідності до </w:t>
      </w:r>
      <w:r w:rsidR="00F54A96" w:rsidRPr="00D833D3">
        <w:rPr>
          <w:sz w:val="24"/>
          <w:szCs w:val="24"/>
        </w:rPr>
        <w:t>проектних умов</w:t>
      </w:r>
      <w:r w:rsidRPr="00D833D3">
        <w:rPr>
          <w:sz w:val="24"/>
          <w:szCs w:val="24"/>
        </w:rPr>
        <w:t xml:space="preserve">. </w:t>
      </w:r>
      <w:r w:rsidRPr="004739C3">
        <w:rPr>
          <w:sz w:val="24"/>
          <w:szCs w:val="24"/>
        </w:rPr>
        <w:t>Ви</w:t>
      </w:r>
      <w:r w:rsidR="00B06EBD" w:rsidRPr="004739C3">
        <w:rPr>
          <w:sz w:val="24"/>
          <w:szCs w:val="24"/>
        </w:rPr>
        <w:t xml:space="preserve">вчення цих питань </w:t>
      </w:r>
      <w:r w:rsidR="00B06EBD" w:rsidRPr="00466958">
        <w:rPr>
          <w:sz w:val="24"/>
          <w:szCs w:val="24"/>
        </w:rPr>
        <w:t>базується на</w:t>
      </w:r>
      <w:r w:rsidR="004739C3" w:rsidRPr="00466958">
        <w:rPr>
          <w:sz w:val="24"/>
          <w:szCs w:val="24"/>
        </w:rPr>
        <w:t xml:space="preserve"> курсах: Електричні машини, Електрична частина станцій та  підстанцій, Електричні мережі та системи. Суміжними дисциплінами являються: Релейний захист та автоматизація енергосистем.</w:t>
      </w:r>
    </w:p>
    <w:p w:rsidR="009E479C" w:rsidRPr="00FF40D3" w:rsidRDefault="009E479C" w:rsidP="009E479C">
      <w:pPr>
        <w:spacing w:line="240" w:lineRule="auto"/>
        <w:ind w:firstLine="142"/>
        <w:jc w:val="both"/>
        <w:rPr>
          <w:sz w:val="24"/>
          <w:szCs w:val="24"/>
        </w:rPr>
      </w:pPr>
      <w:r w:rsidRPr="00466958">
        <w:rPr>
          <w:sz w:val="24"/>
          <w:szCs w:val="24"/>
        </w:rPr>
        <w:t xml:space="preserve">В результаті вивчення дисципліни </w:t>
      </w:r>
      <w:r w:rsidRPr="004739C3">
        <w:rPr>
          <w:sz w:val="24"/>
          <w:szCs w:val="24"/>
        </w:rPr>
        <w:t>«</w:t>
      </w:r>
      <w:r w:rsidR="004739C3" w:rsidRPr="004739C3">
        <w:rPr>
          <w:bCs/>
          <w:sz w:val="24"/>
          <w:szCs w:val="24"/>
        </w:rPr>
        <w:t>Системи забезпечення електричною енергією енергоємних виробництв</w:t>
      </w:r>
      <w:r w:rsidRPr="004739C3">
        <w:rPr>
          <w:sz w:val="24"/>
          <w:szCs w:val="24"/>
        </w:rPr>
        <w:t>» студенти отримують такі компетентності</w:t>
      </w:r>
      <w:r w:rsidRPr="00FF40D3">
        <w:rPr>
          <w:sz w:val="24"/>
          <w:szCs w:val="24"/>
        </w:rPr>
        <w:t>:</w:t>
      </w:r>
    </w:p>
    <w:p w:rsidR="009E479C" w:rsidRPr="004E09A5" w:rsidRDefault="009E479C" w:rsidP="009E479C">
      <w:pPr>
        <w:pStyle w:val="a0"/>
        <w:numPr>
          <w:ilvl w:val="0"/>
          <w:numId w:val="22"/>
        </w:numPr>
        <w:spacing w:line="240" w:lineRule="auto"/>
        <w:ind w:left="0" w:firstLine="142"/>
        <w:jc w:val="both"/>
        <w:rPr>
          <w:sz w:val="24"/>
          <w:szCs w:val="24"/>
        </w:rPr>
      </w:pPr>
      <w:r w:rsidRPr="004E09A5">
        <w:rPr>
          <w:i/>
          <w:sz w:val="24"/>
          <w:szCs w:val="24"/>
          <w:u w:val="single"/>
        </w:rPr>
        <w:lastRenderedPageBreak/>
        <w:t>загальні</w:t>
      </w:r>
      <w:r w:rsidRPr="004E09A5">
        <w:rPr>
          <w:sz w:val="24"/>
          <w:szCs w:val="24"/>
          <w:lang w:val="en-US"/>
        </w:rPr>
        <w:t>:</w:t>
      </w:r>
    </w:p>
    <w:p w:rsidR="009E479C" w:rsidRPr="004E09A5" w:rsidRDefault="009E479C" w:rsidP="009E479C">
      <w:pPr>
        <w:pStyle w:val="a0"/>
        <w:numPr>
          <w:ilvl w:val="0"/>
          <w:numId w:val="23"/>
        </w:numPr>
        <w:spacing w:line="240" w:lineRule="auto"/>
        <w:ind w:left="0" w:firstLine="142"/>
        <w:jc w:val="both"/>
        <w:rPr>
          <w:sz w:val="24"/>
          <w:szCs w:val="24"/>
        </w:rPr>
      </w:pPr>
      <w:r w:rsidRPr="004E09A5">
        <w:rPr>
          <w:sz w:val="24"/>
          <w:szCs w:val="24"/>
          <w:lang w:eastAsia="ru-RU"/>
        </w:rPr>
        <w:t>Здатність застосовувати знання у практичних ситуаціях (ЗК2)</w:t>
      </w:r>
    </w:p>
    <w:p w:rsidR="009E479C" w:rsidRPr="004E09A5" w:rsidRDefault="009E479C" w:rsidP="009E479C">
      <w:pPr>
        <w:pStyle w:val="a0"/>
        <w:numPr>
          <w:ilvl w:val="0"/>
          <w:numId w:val="23"/>
        </w:numPr>
        <w:spacing w:line="240" w:lineRule="auto"/>
        <w:ind w:left="0" w:firstLine="142"/>
        <w:jc w:val="both"/>
        <w:rPr>
          <w:sz w:val="24"/>
          <w:szCs w:val="24"/>
        </w:rPr>
      </w:pPr>
      <w:r w:rsidRPr="004E09A5">
        <w:rPr>
          <w:sz w:val="24"/>
          <w:szCs w:val="24"/>
          <w:lang w:eastAsia="ru-RU"/>
        </w:rPr>
        <w:t xml:space="preserve">здатність до пошуку, оброблення та аналізу </w:t>
      </w:r>
      <w:r w:rsidR="00B06EBD" w:rsidRPr="004E09A5">
        <w:rPr>
          <w:sz w:val="24"/>
          <w:szCs w:val="24"/>
          <w:lang w:eastAsia="ru-RU"/>
        </w:rPr>
        <w:t>інформації з різних джерел (ЗК5</w:t>
      </w:r>
      <w:r w:rsidRPr="004E09A5">
        <w:rPr>
          <w:sz w:val="24"/>
          <w:szCs w:val="24"/>
          <w:lang w:eastAsia="ru-RU"/>
        </w:rPr>
        <w:t>),</w:t>
      </w:r>
    </w:p>
    <w:p w:rsidR="004E488A" w:rsidRPr="004E09A5" w:rsidRDefault="004E488A" w:rsidP="009E479C">
      <w:pPr>
        <w:pStyle w:val="a0"/>
        <w:numPr>
          <w:ilvl w:val="0"/>
          <w:numId w:val="23"/>
        </w:numPr>
        <w:spacing w:line="240" w:lineRule="auto"/>
        <w:ind w:left="0" w:firstLine="142"/>
        <w:jc w:val="both"/>
        <w:rPr>
          <w:sz w:val="24"/>
          <w:szCs w:val="24"/>
        </w:rPr>
      </w:pPr>
      <w:r w:rsidRPr="004E09A5">
        <w:rPr>
          <w:sz w:val="24"/>
          <w:szCs w:val="24"/>
        </w:rPr>
        <w:t>Здатність виявляти, ставити та вирішувати проблеми (ЗК6).</w:t>
      </w:r>
    </w:p>
    <w:p w:rsidR="009E479C" w:rsidRPr="004E09A5" w:rsidRDefault="009E479C" w:rsidP="009E479C">
      <w:pPr>
        <w:pStyle w:val="a0"/>
        <w:numPr>
          <w:ilvl w:val="0"/>
          <w:numId w:val="22"/>
        </w:numPr>
        <w:spacing w:line="240" w:lineRule="auto"/>
        <w:ind w:left="0" w:firstLine="142"/>
        <w:jc w:val="both"/>
        <w:rPr>
          <w:sz w:val="24"/>
          <w:szCs w:val="24"/>
        </w:rPr>
      </w:pPr>
      <w:r w:rsidRPr="004E09A5">
        <w:rPr>
          <w:i/>
          <w:sz w:val="24"/>
          <w:szCs w:val="24"/>
          <w:u w:val="single"/>
          <w:lang w:eastAsia="ru-RU"/>
        </w:rPr>
        <w:t>фахові</w:t>
      </w:r>
      <w:r w:rsidRPr="004E09A5">
        <w:rPr>
          <w:sz w:val="24"/>
          <w:szCs w:val="24"/>
          <w:lang w:val="en-US" w:eastAsia="ru-RU"/>
        </w:rPr>
        <w:t>:</w:t>
      </w:r>
    </w:p>
    <w:p w:rsidR="00C4737C" w:rsidRPr="004E09A5" w:rsidRDefault="00C4737C" w:rsidP="00C4737C">
      <w:pPr>
        <w:pStyle w:val="a0"/>
        <w:numPr>
          <w:ilvl w:val="0"/>
          <w:numId w:val="24"/>
        </w:numPr>
        <w:spacing w:line="240" w:lineRule="auto"/>
        <w:ind w:left="0" w:firstLine="142"/>
        <w:jc w:val="both"/>
        <w:rPr>
          <w:sz w:val="24"/>
          <w:szCs w:val="24"/>
        </w:rPr>
      </w:pPr>
      <w:r w:rsidRPr="004E09A5">
        <w:rPr>
          <w:sz w:val="24"/>
          <w:szCs w:val="24"/>
        </w:rPr>
        <w:t>Здатність вирішувати комплексні спеціалізовані задачі і практичні проблеми, пов’язані з проблемами виробництва, передачі та розподілення електричної енергії.(ФК6),</w:t>
      </w:r>
    </w:p>
    <w:p w:rsidR="004E488A" w:rsidRPr="004E09A5" w:rsidRDefault="004E488A" w:rsidP="009E479C">
      <w:pPr>
        <w:pStyle w:val="a0"/>
        <w:numPr>
          <w:ilvl w:val="0"/>
          <w:numId w:val="24"/>
        </w:numPr>
        <w:spacing w:line="240" w:lineRule="auto"/>
        <w:ind w:left="0" w:firstLine="142"/>
        <w:jc w:val="both"/>
        <w:rPr>
          <w:sz w:val="24"/>
          <w:szCs w:val="24"/>
        </w:rPr>
      </w:pPr>
      <w:r w:rsidRPr="004E09A5">
        <w:rPr>
          <w:sz w:val="24"/>
          <w:szCs w:val="24"/>
        </w:rPr>
        <w:t>здатність виконувати професійні обов’язки із дотриманням вимог правил техніки безпеки, охорони праці, виробничої санітарії та охорони навколишнього середовища (ФК8),</w:t>
      </w:r>
    </w:p>
    <w:p w:rsidR="003219A1" w:rsidRPr="004E09A5" w:rsidRDefault="003219A1" w:rsidP="009E479C">
      <w:pPr>
        <w:pStyle w:val="a0"/>
        <w:numPr>
          <w:ilvl w:val="0"/>
          <w:numId w:val="24"/>
        </w:numPr>
        <w:spacing w:line="240" w:lineRule="auto"/>
        <w:ind w:left="0" w:firstLine="142"/>
        <w:jc w:val="both"/>
        <w:rPr>
          <w:sz w:val="24"/>
          <w:szCs w:val="24"/>
        </w:rPr>
      </w:pPr>
      <w:r w:rsidRPr="004E09A5">
        <w:rPr>
          <w:rFonts w:eastAsia="Calibri"/>
          <w:sz w:val="24"/>
          <w:szCs w:val="24"/>
        </w:rPr>
        <w:t>Застосовувати методи контролю якості механізмів, електричних машин і електроенергетичного та електромеханічного  устаткування у сфері професійної діяльності, проводити сертифікацію та експертизу об’єктів електротехніки та електромеханіки (ФК14).</w:t>
      </w:r>
    </w:p>
    <w:p w:rsidR="009E479C" w:rsidRPr="004E09A5" w:rsidRDefault="00150BD9" w:rsidP="009E479C">
      <w:pPr>
        <w:pStyle w:val="a0"/>
        <w:numPr>
          <w:ilvl w:val="0"/>
          <w:numId w:val="24"/>
        </w:numPr>
        <w:spacing w:line="240" w:lineRule="auto"/>
        <w:ind w:left="0" w:firstLine="142"/>
        <w:jc w:val="both"/>
        <w:rPr>
          <w:sz w:val="24"/>
          <w:szCs w:val="24"/>
        </w:rPr>
      </w:pPr>
      <w:r w:rsidRPr="004E09A5">
        <w:rPr>
          <w:sz w:val="24"/>
          <w:szCs w:val="24"/>
        </w:rPr>
        <w:t>забезпечувати технологічність електротехнічного, електромеханічного та мехатронного устаткування та обладнання і процесів їх виготовлення для виробництва, передачі, розподілу та споживання електричної енергії</w:t>
      </w:r>
      <w:r w:rsidRPr="004E09A5">
        <w:rPr>
          <w:sz w:val="24"/>
          <w:szCs w:val="24"/>
          <w:lang w:eastAsia="ru-RU"/>
        </w:rPr>
        <w:t xml:space="preserve"> </w:t>
      </w:r>
      <w:r w:rsidR="009E479C" w:rsidRPr="004E09A5">
        <w:rPr>
          <w:sz w:val="24"/>
          <w:szCs w:val="24"/>
          <w:lang w:eastAsia="ru-RU"/>
        </w:rPr>
        <w:t>(ФК1</w:t>
      </w:r>
      <w:r w:rsidRPr="004E09A5">
        <w:rPr>
          <w:sz w:val="24"/>
          <w:szCs w:val="24"/>
          <w:lang w:eastAsia="ru-RU"/>
        </w:rPr>
        <w:t>6</w:t>
      </w:r>
      <w:r w:rsidR="009E479C" w:rsidRPr="004E09A5">
        <w:rPr>
          <w:sz w:val="24"/>
          <w:szCs w:val="24"/>
          <w:lang w:eastAsia="ru-RU"/>
        </w:rPr>
        <w:t>)</w:t>
      </w:r>
      <w:r w:rsidRPr="004E09A5">
        <w:rPr>
          <w:sz w:val="24"/>
          <w:szCs w:val="24"/>
          <w:lang w:eastAsia="ru-RU"/>
        </w:rPr>
        <w:t>,</w:t>
      </w:r>
    </w:p>
    <w:p w:rsidR="00150BD9" w:rsidRPr="004E09A5" w:rsidRDefault="00150BD9" w:rsidP="009E479C">
      <w:pPr>
        <w:pStyle w:val="a0"/>
        <w:numPr>
          <w:ilvl w:val="0"/>
          <w:numId w:val="24"/>
        </w:numPr>
        <w:spacing w:line="240" w:lineRule="auto"/>
        <w:ind w:left="0" w:firstLine="142"/>
        <w:jc w:val="both"/>
        <w:rPr>
          <w:sz w:val="24"/>
          <w:szCs w:val="24"/>
        </w:rPr>
      </w:pPr>
      <w:r w:rsidRPr="004E09A5">
        <w:rPr>
          <w:sz w:val="24"/>
          <w:szCs w:val="24"/>
        </w:rPr>
        <w:t>здатність продемонструвати знання і навички комерційного та економічного контексту для проектування електромеханічних та мехатронних систем енергоємних виробництв (ФК17),</w:t>
      </w:r>
    </w:p>
    <w:p w:rsidR="009E479C" w:rsidRPr="004E09A5" w:rsidRDefault="009E479C" w:rsidP="009E479C">
      <w:pPr>
        <w:spacing w:line="240" w:lineRule="auto"/>
        <w:ind w:firstLine="142"/>
        <w:jc w:val="both"/>
        <w:rPr>
          <w:sz w:val="24"/>
          <w:szCs w:val="24"/>
          <w:lang w:val="en-US"/>
        </w:rPr>
      </w:pPr>
      <w:r w:rsidRPr="004E09A5">
        <w:rPr>
          <w:sz w:val="24"/>
          <w:szCs w:val="24"/>
        </w:rPr>
        <w:t xml:space="preserve">та </w:t>
      </w:r>
      <w:r w:rsidRPr="004E09A5">
        <w:rPr>
          <w:i/>
          <w:sz w:val="24"/>
          <w:szCs w:val="24"/>
          <w:u w:val="single"/>
        </w:rPr>
        <w:t>програмні результати навчання</w:t>
      </w:r>
      <w:r w:rsidRPr="004E09A5">
        <w:rPr>
          <w:sz w:val="24"/>
          <w:szCs w:val="24"/>
          <w:lang w:val="en-US"/>
        </w:rPr>
        <w:t>:</w:t>
      </w:r>
    </w:p>
    <w:p w:rsidR="009E479C" w:rsidRPr="004E09A5" w:rsidRDefault="00F35E49" w:rsidP="00F35E49">
      <w:pPr>
        <w:pStyle w:val="a0"/>
        <w:numPr>
          <w:ilvl w:val="0"/>
          <w:numId w:val="25"/>
        </w:numPr>
        <w:spacing w:line="240" w:lineRule="auto"/>
        <w:ind w:left="142" w:firstLine="142"/>
        <w:jc w:val="both"/>
        <w:rPr>
          <w:sz w:val="24"/>
          <w:szCs w:val="24"/>
          <w:lang w:val="ru-RU"/>
        </w:rPr>
      </w:pPr>
      <w:r w:rsidRPr="004E09A5">
        <w:rPr>
          <w:sz w:val="24"/>
          <w:szCs w:val="24"/>
        </w:rPr>
        <w:t xml:space="preserve">Знати і розуміти принципи роботи електричних систем та мереж, силового обладнання електричних станцій та підстанцій, пристроїв захисного заземлення та грозозахисту та уміти використовувати їх для вирішення практичних проблем у професійній діяльності. </w:t>
      </w:r>
      <w:r w:rsidR="00150BD9" w:rsidRPr="004E09A5">
        <w:rPr>
          <w:sz w:val="24"/>
          <w:szCs w:val="24"/>
          <w:lang w:eastAsia="ru-RU"/>
        </w:rPr>
        <w:t>(ПРН</w:t>
      </w:r>
      <w:r w:rsidRPr="004E09A5">
        <w:rPr>
          <w:sz w:val="24"/>
          <w:szCs w:val="24"/>
          <w:lang w:eastAsia="ru-RU"/>
        </w:rPr>
        <w:t>1</w:t>
      </w:r>
      <w:r w:rsidR="009E479C" w:rsidRPr="004E09A5">
        <w:rPr>
          <w:sz w:val="24"/>
          <w:szCs w:val="24"/>
          <w:lang w:eastAsia="ru-RU"/>
        </w:rPr>
        <w:t>),</w:t>
      </w:r>
    </w:p>
    <w:p w:rsidR="00F35E49" w:rsidRPr="004E09A5" w:rsidRDefault="00F35E49" w:rsidP="00F35E49">
      <w:pPr>
        <w:pStyle w:val="a0"/>
        <w:numPr>
          <w:ilvl w:val="0"/>
          <w:numId w:val="25"/>
        </w:numPr>
        <w:spacing w:line="240" w:lineRule="auto"/>
        <w:ind w:left="142" w:firstLine="142"/>
        <w:jc w:val="both"/>
        <w:rPr>
          <w:sz w:val="24"/>
          <w:szCs w:val="24"/>
          <w:lang w:val="ru-RU"/>
        </w:rPr>
      </w:pPr>
      <w:r w:rsidRPr="004E09A5">
        <w:rPr>
          <w:sz w:val="24"/>
          <w:szCs w:val="24"/>
        </w:rPr>
        <w:t xml:space="preserve">Знати і розуміти теоретичні основи метрології та електричних вимірювань, принципи роботи пристроїв автоматичного керування, релейного захисту та автоматики, мати навички здійснення відповідних вимірювань і використання зазначених пристроїв для вирішення професійних завдань. </w:t>
      </w:r>
      <w:r w:rsidRPr="004E09A5">
        <w:rPr>
          <w:sz w:val="24"/>
          <w:szCs w:val="24"/>
          <w:lang w:eastAsia="ru-RU"/>
        </w:rPr>
        <w:t>(ПРН2),</w:t>
      </w:r>
    </w:p>
    <w:p w:rsidR="00150BD9" w:rsidRPr="004E09A5" w:rsidRDefault="00150BD9" w:rsidP="009E479C">
      <w:pPr>
        <w:pStyle w:val="a0"/>
        <w:numPr>
          <w:ilvl w:val="0"/>
          <w:numId w:val="25"/>
        </w:numPr>
        <w:spacing w:line="240" w:lineRule="auto"/>
        <w:ind w:left="0" w:firstLine="142"/>
        <w:jc w:val="both"/>
        <w:rPr>
          <w:sz w:val="24"/>
          <w:szCs w:val="24"/>
        </w:rPr>
      </w:pPr>
      <w:r w:rsidRPr="004E09A5">
        <w:rPr>
          <w:sz w:val="24"/>
          <w:szCs w:val="24"/>
        </w:rPr>
        <w:t xml:space="preserve">розуміти основні принципи і завдання технічної та екологічної безпеки об’єктів електротехніки та електромеханіки, враховувати їх при прийнятті рішень </w:t>
      </w:r>
      <w:r w:rsidRPr="004E09A5">
        <w:rPr>
          <w:sz w:val="24"/>
          <w:szCs w:val="24"/>
          <w:lang w:eastAsia="ru-RU"/>
        </w:rPr>
        <w:t>(ПРН12),</w:t>
      </w:r>
    </w:p>
    <w:p w:rsidR="00485E0B" w:rsidRPr="00C16061" w:rsidRDefault="00485E0B" w:rsidP="009E479C">
      <w:pPr>
        <w:pStyle w:val="a0"/>
        <w:numPr>
          <w:ilvl w:val="0"/>
          <w:numId w:val="25"/>
        </w:numPr>
        <w:spacing w:line="240" w:lineRule="auto"/>
        <w:ind w:left="0" w:firstLine="142"/>
        <w:jc w:val="both"/>
        <w:rPr>
          <w:sz w:val="24"/>
          <w:szCs w:val="24"/>
        </w:rPr>
      </w:pPr>
      <w:bookmarkStart w:id="0" w:name="_GoBack"/>
      <w:bookmarkEnd w:id="0"/>
      <w:r w:rsidRPr="00B454BE">
        <w:rPr>
          <w:sz w:val="24"/>
          <w:szCs w:val="24"/>
        </w:rPr>
        <w:t>з</w:t>
      </w:r>
      <w:r w:rsidRPr="00C16061">
        <w:rPr>
          <w:sz w:val="24"/>
          <w:szCs w:val="24"/>
        </w:rPr>
        <w:t>астосовувати придатні емпіричні і теоретичні методи для зменшення втрат електричної енергії при її виробництві, транспортуванні, розподіленні та використанні (ПРН19),</w:t>
      </w:r>
    </w:p>
    <w:p w:rsidR="00485E0B" w:rsidRPr="00C16061" w:rsidRDefault="00485E0B" w:rsidP="00485E0B">
      <w:pPr>
        <w:pStyle w:val="a0"/>
        <w:numPr>
          <w:ilvl w:val="0"/>
          <w:numId w:val="25"/>
        </w:numPr>
        <w:spacing w:line="240" w:lineRule="auto"/>
        <w:ind w:left="0" w:firstLine="142"/>
        <w:jc w:val="both"/>
        <w:rPr>
          <w:sz w:val="24"/>
          <w:szCs w:val="24"/>
        </w:rPr>
      </w:pPr>
      <w:r w:rsidRPr="00C16061">
        <w:rPr>
          <w:sz w:val="24"/>
          <w:szCs w:val="24"/>
        </w:rPr>
        <w:t xml:space="preserve">методів організації роботи і координації діяльності персоналу, який обслуговує електромеханічні об’єкти і який виконує роботи в області монтажу, налагодження та технічного обслуговування засобів контролю зовнішнього середовища вибухо- та іскробезпечного обладнання, контролю стану ізоляції електричних мереж, засобів охорони, пожежної та охоронно-пожежної сигналізації, блискавкозахисту, оповіщення та евакуації при виникненні небезпечних ситуацій </w:t>
      </w:r>
      <w:r w:rsidRPr="00C16061">
        <w:rPr>
          <w:sz w:val="24"/>
          <w:szCs w:val="24"/>
          <w:lang w:eastAsia="ru-RU"/>
        </w:rPr>
        <w:t>(ПРН24).</w:t>
      </w:r>
    </w:p>
    <w:p w:rsidR="004A6336" w:rsidRPr="002540CF" w:rsidRDefault="004A6336" w:rsidP="008D1B7B">
      <w:pPr>
        <w:pStyle w:val="1"/>
        <w:spacing w:before="0" w:after="0" w:line="240" w:lineRule="auto"/>
        <w:rPr>
          <w:rFonts w:ascii="Times New Roman" w:hAnsi="Times New Roman"/>
          <w:color w:val="auto"/>
        </w:rPr>
      </w:pPr>
      <w:r w:rsidRPr="002540CF">
        <w:rPr>
          <w:rFonts w:ascii="Times New Roman" w:hAnsi="Times New Roman"/>
          <w:color w:val="auto"/>
        </w:rPr>
        <w:t>Пререквізити та постреквізити дисципліни (місце в структурно-логічній схемі навчання за відповідною освітньою програмою)</w:t>
      </w:r>
    </w:p>
    <w:p w:rsidR="004A6336" w:rsidRPr="002540CF" w:rsidRDefault="00244D57" w:rsidP="00244D57">
      <w:pPr>
        <w:spacing w:line="240" w:lineRule="auto"/>
        <w:ind w:left="720"/>
        <w:jc w:val="both"/>
        <w:rPr>
          <w:i/>
          <w:sz w:val="24"/>
          <w:szCs w:val="24"/>
        </w:rPr>
      </w:pPr>
      <w:r w:rsidRPr="002540CF">
        <w:rPr>
          <w:i/>
          <w:sz w:val="24"/>
          <w:szCs w:val="24"/>
        </w:rPr>
        <w:t>Вивчення дисципліни базується на курсах:</w:t>
      </w:r>
      <w:r w:rsidR="0036757A" w:rsidRPr="002540CF">
        <w:rPr>
          <w:i/>
          <w:sz w:val="24"/>
          <w:szCs w:val="24"/>
        </w:rPr>
        <w:t xml:space="preserve"> </w:t>
      </w:r>
      <w:r w:rsidR="002540CF" w:rsidRPr="002540CF">
        <w:rPr>
          <w:i/>
          <w:sz w:val="24"/>
          <w:szCs w:val="24"/>
        </w:rPr>
        <w:t xml:space="preserve">Електричні машини, </w:t>
      </w:r>
      <w:r w:rsidR="00B06EBD" w:rsidRPr="002540CF">
        <w:rPr>
          <w:i/>
          <w:sz w:val="24"/>
          <w:szCs w:val="24"/>
        </w:rPr>
        <w:t xml:space="preserve"> </w:t>
      </w:r>
      <w:r w:rsidR="002540CF" w:rsidRPr="002540CF">
        <w:rPr>
          <w:i/>
          <w:sz w:val="24"/>
          <w:szCs w:val="24"/>
        </w:rPr>
        <w:t xml:space="preserve">Електрична частина станцій та  підстанцій, Електричні мережі та системи. </w:t>
      </w:r>
      <w:r w:rsidR="00B06EBD" w:rsidRPr="002540CF">
        <w:rPr>
          <w:i/>
          <w:sz w:val="24"/>
          <w:szCs w:val="24"/>
        </w:rPr>
        <w:t xml:space="preserve">Суміжними дисциплінами являються: </w:t>
      </w:r>
      <w:r w:rsidR="002540CF" w:rsidRPr="002540CF">
        <w:rPr>
          <w:i/>
          <w:sz w:val="24"/>
          <w:szCs w:val="24"/>
        </w:rPr>
        <w:t>Релейний захист та автоматизація енергосистем.</w:t>
      </w:r>
    </w:p>
    <w:p w:rsidR="00AA6B23" w:rsidRPr="002540CF" w:rsidRDefault="00AA6B23" w:rsidP="008044BB">
      <w:pPr>
        <w:pStyle w:val="1"/>
        <w:spacing w:before="0" w:after="0" w:line="240" w:lineRule="auto"/>
        <w:rPr>
          <w:rFonts w:ascii="Times New Roman" w:hAnsi="Times New Roman"/>
          <w:color w:val="auto"/>
        </w:rPr>
      </w:pPr>
      <w:r w:rsidRPr="002540CF">
        <w:rPr>
          <w:rFonts w:ascii="Times New Roman" w:hAnsi="Times New Roman"/>
          <w:color w:val="auto"/>
        </w:rPr>
        <w:t>Зміст навчальної дисципліни</w:t>
      </w:r>
    </w:p>
    <w:p w:rsidR="00922A1E" w:rsidRPr="004739C3" w:rsidRDefault="00922A1E" w:rsidP="00922A1E">
      <w:pPr>
        <w:autoSpaceDE w:val="0"/>
        <w:autoSpaceDN w:val="0"/>
        <w:adjustRightInd w:val="0"/>
        <w:spacing w:line="240" w:lineRule="auto"/>
        <w:ind w:left="360"/>
        <w:jc w:val="both"/>
        <w:rPr>
          <w:b/>
          <w:bCs/>
          <w:sz w:val="24"/>
          <w:szCs w:val="24"/>
        </w:rPr>
      </w:pPr>
      <w:r w:rsidRPr="004739C3">
        <w:rPr>
          <w:b/>
          <w:bCs/>
          <w:sz w:val="24"/>
          <w:szCs w:val="24"/>
          <w:lang w:val="ru-RU"/>
        </w:rPr>
        <w:t>Навчальна дисципліна</w:t>
      </w:r>
      <w:r w:rsidR="00A3775F" w:rsidRPr="004739C3">
        <w:rPr>
          <w:b/>
          <w:bCs/>
          <w:sz w:val="24"/>
          <w:szCs w:val="24"/>
        </w:rPr>
        <w:t xml:space="preserve"> складається з </w:t>
      </w:r>
      <w:r w:rsidR="004739C3" w:rsidRPr="004739C3">
        <w:rPr>
          <w:b/>
          <w:bCs/>
          <w:sz w:val="24"/>
          <w:szCs w:val="24"/>
        </w:rPr>
        <w:t>8</w:t>
      </w:r>
      <w:r w:rsidR="005F1738" w:rsidRPr="004739C3">
        <w:rPr>
          <w:b/>
          <w:bCs/>
          <w:sz w:val="24"/>
          <w:szCs w:val="24"/>
        </w:rPr>
        <w:t xml:space="preserve"> розділів:</w:t>
      </w:r>
    </w:p>
    <w:p w:rsidR="008044BB" w:rsidRPr="00462952" w:rsidRDefault="008044BB" w:rsidP="00462952">
      <w:pPr>
        <w:autoSpaceDE w:val="0"/>
        <w:autoSpaceDN w:val="0"/>
        <w:adjustRightInd w:val="0"/>
        <w:spacing w:line="240" w:lineRule="auto"/>
        <w:jc w:val="both"/>
        <w:rPr>
          <w:b/>
          <w:sz w:val="24"/>
          <w:szCs w:val="24"/>
        </w:rPr>
      </w:pPr>
      <w:r w:rsidRPr="00462952">
        <w:rPr>
          <w:b/>
          <w:bCs/>
          <w:sz w:val="24"/>
          <w:szCs w:val="24"/>
        </w:rPr>
        <w:t>Розділ 1</w:t>
      </w:r>
      <w:r w:rsidRPr="00462952">
        <w:rPr>
          <w:b/>
          <w:sz w:val="24"/>
          <w:szCs w:val="24"/>
        </w:rPr>
        <w:t xml:space="preserve">. </w:t>
      </w:r>
      <w:r w:rsidR="00462952" w:rsidRPr="00462952">
        <w:rPr>
          <w:b/>
          <w:spacing w:val="-2"/>
          <w:sz w:val="24"/>
          <w:szCs w:val="24"/>
        </w:rPr>
        <w:t>Умови експлуатації електрообладнання в геотехнічних виробництвах.</w:t>
      </w:r>
    </w:p>
    <w:p w:rsidR="008044BB" w:rsidRPr="00462952" w:rsidRDefault="008044BB" w:rsidP="008044BB">
      <w:pPr>
        <w:autoSpaceDE w:val="0"/>
        <w:autoSpaceDN w:val="0"/>
        <w:adjustRightInd w:val="0"/>
        <w:spacing w:line="240" w:lineRule="auto"/>
        <w:jc w:val="both"/>
        <w:rPr>
          <w:b/>
          <w:sz w:val="24"/>
          <w:szCs w:val="24"/>
        </w:rPr>
      </w:pPr>
      <w:r w:rsidRPr="00462952">
        <w:rPr>
          <w:sz w:val="24"/>
          <w:szCs w:val="24"/>
        </w:rPr>
        <w:t xml:space="preserve">                </w:t>
      </w:r>
      <w:r w:rsidRPr="00462952">
        <w:rPr>
          <w:b/>
          <w:sz w:val="24"/>
          <w:szCs w:val="24"/>
        </w:rPr>
        <w:t xml:space="preserve">Тема 1.1. </w:t>
      </w:r>
      <w:r w:rsidR="00995A46" w:rsidRPr="00462952">
        <w:rPr>
          <w:rStyle w:val="FontStyle76"/>
          <w:b/>
          <w:sz w:val="24"/>
          <w:szCs w:val="24"/>
          <w:lang w:eastAsia="uk-UA"/>
        </w:rPr>
        <w:t xml:space="preserve">Вступ до вивчення курсу. </w:t>
      </w:r>
      <w:r w:rsidR="00462952" w:rsidRPr="00462952">
        <w:rPr>
          <w:rStyle w:val="FontStyle76"/>
          <w:b/>
          <w:sz w:val="24"/>
          <w:szCs w:val="24"/>
          <w:lang w:eastAsia="uk-UA"/>
        </w:rPr>
        <w:t>Умови експлуатації електрообладнання в геотехнічних виробництвах. Категорія електроспоживачів за надійністю живлення електроенергією.</w:t>
      </w:r>
    </w:p>
    <w:p w:rsidR="008044BB" w:rsidRPr="00462952" w:rsidRDefault="008044BB" w:rsidP="00995A46">
      <w:pPr>
        <w:spacing w:line="240" w:lineRule="auto"/>
        <w:jc w:val="both"/>
        <w:rPr>
          <w:b/>
          <w:sz w:val="24"/>
          <w:szCs w:val="24"/>
          <w:lang w:val="ru-RU"/>
        </w:rPr>
      </w:pPr>
      <w:r w:rsidRPr="00462952">
        <w:rPr>
          <w:b/>
          <w:bCs/>
          <w:sz w:val="24"/>
          <w:szCs w:val="24"/>
        </w:rPr>
        <w:t>Розділ 2.</w:t>
      </w:r>
      <w:r w:rsidRPr="00462952">
        <w:rPr>
          <w:b/>
          <w:sz w:val="24"/>
          <w:szCs w:val="24"/>
        </w:rPr>
        <w:t xml:space="preserve"> </w:t>
      </w:r>
      <w:r w:rsidR="00462952" w:rsidRPr="00462952">
        <w:rPr>
          <w:b/>
          <w:sz w:val="24"/>
          <w:szCs w:val="24"/>
        </w:rPr>
        <w:t>Умови безпечного використання електроенергії на підприємствах геотехнічних виробництв</w:t>
      </w:r>
    </w:p>
    <w:p w:rsidR="008044BB" w:rsidRPr="00462952" w:rsidRDefault="008044BB" w:rsidP="008044BB">
      <w:pPr>
        <w:autoSpaceDE w:val="0"/>
        <w:autoSpaceDN w:val="0"/>
        <w:adjustRightInd w:val="0"/>
        <w:spacing w:line="240" w:lineRule="auto"/>
        <w:jc w:val="both"/>
        <w:rPr>
          <w:b/>
          <w:sz w:val="24"/>
          <w:szCs w:val="24"/>
        </w:rPr>
      </w:pPr>
      <w:r w:rsidRPr="00EF0019">
        <w:rPr>
          <w:b/>
          <w:color w:val="FF0000"/>
          <w:sz w:val="24"/>
          <w:szCs w:val="24"/>
        </w:rPr>
        <w:t xml:space="preserve">                </w:t>
      </w:r>
      <w:r w:rsidRPr="00462952">
        <w:rPr>
          <w:b/>
          <w:sz w:val="24"/>
          <w:szCs w:val="24"/>
        </w:rPr>
        <w:t xml:space="preserve">Тема 2.1. </w:t>
      </w:r>
      <w:r w:rsidR="00462952" w:rsidRPr="00462952">
        <w:rPr>
          <w:rStyle w:val="FontStyle76"/>
          <w:b/>
          <w:sz w:val="24"/>
          <w:szCs w:val="24"/>
          <w:lang w:eastAsia="uk-UA"/>
        </w:rPr>
        <w:t>Захист від ураження електричним струмом при експлуатації електрообладнання</w:t>
      </w:r>
    </w:p>
    <w:p w:rsidR="008044BB" w:rsidRPr="00462952" w:rsidRDefault="008044BB" w:rsidP="00995A46">
      <w:pPr>
        <w:pStyle w:val="af1"/>
        <w:spacing w:after="0"/>
        <w:jc w:val="both"/>
        <w:rPr>
          <w:rStyle w:val="FontStyle76"/>
          <w:b/>
          <w:sz w:val="24"/>
          <w:szCs w:val="24"/>
          <w:lang w:eastAsia="uk-UA"/>
        </w:rPr>
      </w:pPr>
      <w:r w:rsidRPr="00462952">
        <w:rPr>
          <w:b/>
        </w:rPr>
        <w:t xml:space="preserve">                Тема 2.2. </w:t>
      </w:r>
      <w:r w:rsidR="00462952" w:rsidRPr="00462952">
        <w:rPr>
          <w:rStyle w:val="FontStyle76"/>
          <w:b/>
          <w:sz w:val="24"/>
          <w:szCs w:val="24"/>
          <w:lang w:eastAsia="uk-UA"/>
        </w:rPr>
        <w:t>Засоби попередження вибухів та пожеж від електричного струму</w:t>
      </w:r>
    </w:p>
    <w:p w:rsidR="00462952" w:rsidRPr="00462952" w:rsidRDefault="00462952" w:rsidP="00462952">
      <w:pPr>
        <w:pStyle w:val="af1"/>
        <w:spacing w:after="0"/>
        <w:ind w:left="993"/>
        <w:jc w:val="both"/>
        <w:rPr>
          <w:b/>
        </w:rPr>
      </w:pPr>
      <w:r w:rsidRPr="00462952">
        <w:rPr>
          <w:b/>
        </w:rPr>
        <w:t xml:space="preserve">Тема 2.3. </w:t>
      </w:r>
      <w:r w:rsidRPr="00462952">
        <w:rPr>
          <w:rStyle w:val="FontStyle76"/>
          <w:b/>
          <w:sz w:val="24"/>
          <w:szCs w:val="24"/>
          <w:lang w:eastAsia="uk-UA"/>
        </w:rPr>
        <w:t>Захист електроустановок як засіб підвищення безпеки використання електроенергії</w:t>
      </w:r>
    </w:p>
    <w:p w:rsidR="00525101" w:rsidRPr="00525101" w:rsidRDefault="008044BB" w:rsidP="00525101">
      <w:pPr>
        <w:spacing w:line="240" w:lineRule="auto"/>
        <w:ind w:left="1134" w:hanging="1134"/>
        <w:rPr>
          <w:b/>
          <w:spacing w:val="-2"/>
          <w:sz w:val="24"/>
          <w:szCs w:val="24"/>
        </w:rPr>
      </w:pPr>
      <w:r w:rsidRPr="00525101">
        <w:rPr>
          <w:b/>
          <w:bCs/>
          <w:sz w:val="24"/>
          <w:szCs w:val="24"/>
        </w:rPr>
        <w:t>Розділ 3.</w:t>
      </w:r>
      <w:r w:rsidRPr="00525101">
        <w:rPr>
          <w:b/>
          <w:sz w:val="24"/>
          <w:szCs w:val="24"/>
        </w:rPr>
        <w:t xml:space="preserve">  </w:t>
      </w:r>
      <w:r w:rsidR="00525101" w:rsidRPr="00525101">
        <w:rPr>
          <w:b/>
          <w:spacing w:val="-2"/>
          <w:sz w:val="24"/>
          <w:szCs w:val="24"/>
        </w:rPr>
        <w:t>Електрообладнання гірничих підприємств</w:t>
      </w:r>
    </w:p>
    <w:p w:rsidR="00525101" w:rsidRPr="00525101" w:rsidRDefault="008044BB" w:rsidP="00525101">
      <w:pPr>
        <w:spacing w:line="240" w:lineRule="auto"/>
        <w:ind w:left="1134" w:hanging="1134"/>
        <w:rPr>
          <w:b/>
          <w:sz w:val="24"/>
          <w:szCs w:val="24"/>
        </w:rPr>
      </w:pPr>
      <w:r w:rsidRPr="00525101">
        <w:rPr>
          <w:b/>
          <w:sz w:val="24"/>
          <w:szCs w:val="24"/>
        </w:rPr>
        <w:t xml:space="preserve">                 </w:t>
      </w:r>
      <w:r w:rsidR="00525101" w:rsidRPr="00525101">
        <w:rPr>
          <w:b/>
          <w:sz w:val="24"/>
          <w:szCs w:val="24"/>
        </w:rPr>
        <w:t>Тема 3.1. Виконання електрообладнання</w:t>
      </w:r>
    </w:p>
    <w:p w:rsidR="00525101" w:rsidRPr="00525101" w:rsidRDefault="00525101" w:rsidP="00525101">
      <w:pPr>
        <w:spacing w:line="240" w:lineRule="auto"/>
        <w:ind w:left="1134" w:hanging="1134"/>
        <w:rPr>
          <w:b/>
          <w:sz w:val="24"/>
          <w:szCs w:val="24"/>
        </w:rPr>
      </w:pPr>
      <w:r w:rsidRPr="00525101">
        <w:rPr>
          <w:b/>
          <w:sz w:val="24"/>
          <w:szCs w:val="24"/>
        </w:rPr>
        <w:t xml:space="preserve">                 Тема 3.2. Апаратура управління та захисту напругою до 1000 В</w:t>
      </w:r>
    </w:p>
    <w:p w:rsidR="008044BB" w:rsidRPr="00525101" w:rsidRDefault="00525101" w:rsidP="00525101">
      <w:pPr>
        <w:spacing w:line="240" w:lineRule="auto"/>
        <w:ind w:left="1134" w:hanging="141"/>
        <w:rPr>
          <w:b/>
          <w:sz w:val="24"/>
          <w:szCs w:val="24"/>
        </w:rPr>
      </w:pPr>
      <w:r w:rsidRPr="00525101">
        <w:rPr>
          <w:b/>
          <w:sz w:val="24"/>
          <w:szCs w:val="24"/>
        </w:rPr>
        <w:t>Тема 3.3. Апаратура управління та захисту напругою понад 1000 В</w:t>
      </w:r>
    </w:p>
    <w:p w:rsidR="00525101" w:rsidRPr="00525101" w:rsidRDefault="00525101" w:rsidP="00525101">
      <w:pPr>
        <w:spacing w:line="240" w:lineRule="auto"/>
        <w:ind w:left="1134" w:hanging="141"/>
        <w:rPr>
          <w:rStyle w:val="FontStyle76"/>
          <w:b/>
          <w:sz w:val="24"/>
          <w:szCs w:val="24"/>
          <w:lang w:eastAsia="uk-UA"/>
        </w:rPr>
      </w:pPr>
      <w:r w:rsidRPr="00525101">
        <w:rPr>
          <w:b/>
          <w:sz w:val="24"/>
          <w:szCs w:val="24"/>
        </w:rPr>
        <w:lastRenderedPageBreak/>
        <w:t>Тема 3.4. Електричні підстанції, розподільні та примикаючі пункти</w:t>
      </w:r>
    </w:p>
    <w:p w:rsidR="00995A46" w:rsidRPr="004739C3" w:rsidRDefault="00995A46" w:rsidP="00995A46">
      <w:pPr>
        <w:autoSpaceDE w:val="0"/>
        <w:autoSpaceDN w:val="0"/>
        <w:adjustRightInd w:val="0"/>
        <w:spacing w:line="240" w:lineRule="auto"/>
        <w:jc w:val="both"/>
        <w:rPr>
          <w:b/>
          <w:sz w:val="24"/>
          <w:szCs w:val="24"/>
        </w:rPr>
      </w:pPr>
      <w:r w:rsidRPr="004739C3">
        <w:rPr>
          <w:b/>
          <w:bCs/>
          <w:sz w:val="24"/>
          <w:szCs w:val="24"/>
        </w:rPr>
        <w:t>Розділ 4</w:t>
      </w:r>
      <w:r w:rsidRPr="004739C3">
        <w:rPr>
          <w:b/>
          <w:sz w:val="24"/>
          <w:szCs w:val="24"/>
        </w:rPr>
        <w:t xml:space="preserve">. </w:t>
      </w:r>
      <w:r w:rsidR="00804C8C" w:rsidRPr="004739C3">
        <w:rPr>
          <w:b/>
          <w:spacing w:val="-2"/>
          <w:sz w:val="24"/>
          <w:szCs w:val="24"/>
        </w:rPr>
        <w:t>Електрообладнання та електропостачання машин та комплексів</w:t>
      </w:r>
    </w:p>
    <w:p w:rsidR="005D2CAE" w:rsidRPr="004739C3" w:rsidRDefault="005D2CAE" w:rsidP="005D2CAE">
      <w:pPr>
        <w:autoSpaceDE w:val="0"/>
        <w:autoSpaceDN w:val="0"/>
        <w:adjustRightInd w:val="0"/>
        <w:spacing w:line="240" w:lineRule="auto"/>
        <w:jc w:val="both"/>
        <w:rPr>
          <w:b/>
          <w:sz w:val="24"/>
          <w:szCs w:val="24"/>
        </w:rPr>
      </w:pPr>
      <w:r w:rsidRPr="004739C3">
        <w:rPr>
          <w:b/>
          <w:sz w:val="24"/>
          <w:szCs w:val="24"/>
        </w:rPr>
        <w:t xml:space="preserve">                Тема 4.1. </w:t>
      </w:r>
      <w:r w:rsidR="00A320A4" w:rsidRPr="004739C3">
        <w:rPr>
          <w:rFonts w:eastAsia="SimSun"/>
          <w:b/>
          <w:sz w:val="24"/>
          <w:szCs w:val="24"/>
          <w:lang w:eastAsia="zh-CN"/>
        </w:rPr>
        <w:t>Електрообладнання та електропостачання стаціонарних установок геотехнічних виробництв, одноківшових та багатоківшових екскаваторів, відвалоутворювачів та ін.</w:t>
      </w:r>
    </w:p>
    <w:p w:rsidR="005D2CAE" w:rsidRPr="004739C3" w:rsidRDefault="005D2CAE" w:rsidP="005D2CAE">
      <w:pPr>
        <w:autoSpaceDE w:val="0"/>
        <w:autoSpaceDN w:val="0"/>
        <w:adjustRightInd w:val="0"/>
        <w:spacing w:line="240" w:lineRule="auto"/>
        <w:jc w:val="both"/>
        <w:rPr>
          <w:b/>
          <w:sz w:val="24"/>
          <w:szCs w:val="24"/>
        </w:rPr>
      </w:pPr>
      <w:r w:rsidRPr="004739C3">
        <w:rPr>
          <w:b/>
          <w:sz w:val="24"/>
          <w:szCs w:val="24"/>
        </w:rPr>
        <w:t xml:space="preserve">                Тема 4.2. </w:t>
      </w:r>
      <w:r w:rsidR="00A320A4" w:rsidRPr="004739C3">
        <w:rPr>
          <w:b/>
          <w:sz w:val="24"/>
          <w:szCs w:val="24"/>
        </w:rPr>
        <w:t>Електрообладнання та електропостачання комплексів добувних та прохідницьких дільниць шахт, розкривних та добувниз дільниць кар’єрів</w:t>
      </w:r>
    </w:p>
    <w:p w:rsidR="00995A46" w:rsidRPr="004739C3" w:rsidRDefault="00995A46" w:rsidP="005D2CAE">
      <w:pPr>
        <w:autoSpaceDE w:val="0"/>
        <w:autoSpaceDN w:val="0"/>
        <w:adjustRightInd w:val="0"/>
        <w:spacing w:line="240" w:lineRule="auto"/>
        <w:jc w:val="both"/>
        <w:rPr>
          <w:b/>
          <w:sz w:val="24"/>
          <w:szCs w:val="24"/>
        </w:rPr>
      </w:pPr>
      <w:r w:rsidRPr="004739C3">
        <w:rPr>
          <w:b/>
          <w:sz w:val="24"/>
          <w:szCs w:val="24"/>
        </w:rPr>
        <w:t xml:space="preserve">                Тема </w:t>
      </w:r>
      <w:r w:rsidR="005D2CAE" w:rsidRPr="004739C3">
        <w:rPr>
          <w:b/>
          <w:sz w:val="24"/>
          <w:szCs w:val="24"/>
        </w:rPr>
        <w:t>4</w:t>
      </w:r>
      <w:r w:rsidRPr="004739C3">
        <w:rPr>
          <w:b/>
          <w:sz w:val="24"/>
          <w:szCs w:val="24"/>
        </w:rPr>
        <w:t>.</w:t>
      </w:r>
      <w:r w:rsidR="005D2CAE" w:rsidRPr="004739C3">
        <w:rPr>
          <w:b/>
          <w:sz w:val="24"/>
          <w:szCs w:val="24"/>
        </w:rPr>
        <w:t>3</w:t>
      </w:r>
      <w:r w:rsidRPr="004739C3">
        <w:rPr>
          <w:b/>
          <w:sz w:val="24"/>
          <w:szCs w:val="24"/>
        </w:rPr>
        <w:t xml:space="preserve">. </w:t>
      </w:r>
      <w:r w:rsidR="00A320A4" w:rsidRPr="004739C3">
        <w:rPr>
          <w:rStyle w:val="FontStyle76"/>
          <w:b/>
          <w:sz w:val="24"/>
          <w:szCs w:val="24"/>
          <w:lang w:eastAsia="uk-UA"/>
        </w:rPr>
        <w:t>Виконання та розрахунок електричних мереж дільниць напругою до 1000 В та розподільних мереж підприємств 6(10)кВ. Вибір апаратів керування та уставок експлуатаційного захисту</w:t>
      </w:r>
    </w:p>
    <w:p w:rsidR="00995A46" w:rsidRPr="004739C3" w:rsidRDefault="00995A46" w:rsidP="00995A46">
      <w:pPr>
        <w:spacing w:line="240" w:lineRule="auto"/>
        <w:jc w:val="both"/>
        <w:rPr>
          <w:b/>
          <w:sz w:val="24"/>
          <w:szCs w:val="24"/>
        </w:rPr>
      </w:pPr>
      <w:r w:rsidRPr="004739C3">
        <w:rPr>
          <w:b/>
          <w:bCs/>
          <w:sz w:val="24"/>
          <w:szCs w:val="24"/>
        </w:rPr>
        <w:t>Розділ 5.</w:t>
      </w:r>
      <w:r w:rsidRPr="004739C3">
        <w:rPr>
          <w:b/>
          <w:sz w:val="24"/>
          <w:szCs w:val="24"/>
        </w:rPr>
        <w:t xml:space="preserve"> </w:t>
      </w:r>
      <w:r w:rsidR="00A320A4" w:rsidRPr="004739C3">
        <w:rPr>
          <w:rFonts w:eastAsia="SimSun"/>
          <w:b/>
          <w:sz w:val="24"/>
          <w:szCs w:val="24"/>
          <w:lang w:eastAsia="zh-CN"/>
        </w:rPr>
        <w:t>Електричне освітлення</w:t>
      </w:r>
    </w:p>
    <w:p w:rsidR="00414766" w:rsidRPr="004739C3" w:rsidRDefault="00995A46" w:rsidP="00A320A4">
      <w:pPr>
        <w:autoSpaceDE w:val="0"/>
        <w:autoSpaceDN w:val="0"/>
        <w:adjustRightInd w:val="0"/>
        <w:spacing w:line="240" w:lineRule="auto"/>
        <w:jc w:val="both"/>
        <w:rPr>
          <w:b/>
          <w:sz w:val="24"/>
          <w:szCs w:val="24"/>
        </w:rPr>
      </w:pPr>
      <w:r w:rsidRPr="004739C3">
        <w:rPr>
          <w:b/>
          <w:bCs/>
          <w:sz w:val="24"/>
          <w:szCs w:val="24"/>
        </w:rPr>
        <w:t>Розділ 6.</w:t>
      </w:r>
      <w:r w:rsidRPr="004739C3">
        <w:rPr>
          <w:b/>
          <w:sz w:val="24"/>
          <w:szCs w:val="24"/>
        </w:rPr>
        <w:t xml:space="preserve">  </w:t>
      </w:r>
      <w:r w:rsidR="00A320A4" w:rsidRPr="004739C3">
        <w:rPr>
          <w:rFonts w:eastAsia="SimSun"/>
          <w:b/>
          <w:sz w:val="24"/>
          <w:szCs w:val="24"/>
          <w:lang w:eastAsia="zh-CN"/>
        </w:rPr>
        <w:t>Електропостачання електровозного транспорту</w:t>
      </w:r>
    </w:p>
    <w:p w:rsidR="00995A46" w:rsidRPr="004739C3" w:rsidRDefault="00995A46" w:rsidP="00995A46">
      <w:pPr>
        <w:spacing w:line="240" w:lineRule="auto"/>
        <w:ind w:left="1134" w:hanging="1134"/>
        <w:rPr>
          <w:b/>
          <w:sz w:val="24"/>
          <w:szCs w:val="24"/>
        </w:rPr>
      </w:pPr>
      <w:r w:rsidRPr="004739C3">
        <w:rPr>
          <w:b/>
          <w:bCs/>
          <w:sz w:val="24"/>
          <w:szCs w:val="24"/>
        </w:rPr>
        <w:t>Розділ 7.</w:t>
      </w:r>
      <w:r w:rsidRPr="004739C3">
        <w:rPr>
          <w:b/>
          <w:sz w:val="24"/>
          <w:szCs w:val="24"/>
        </w:rPr>
        <w:t xml:space="preserve">  </w:t>
      </w:r>
      <w:r w:rsidR="00A320A4" w:rsidRPr="004739C3">
        <w:rPr>
          <w:b/>
          <w:bCs/>
          <w:sz w:val="24"/>
          <w:szCs w:val="24"/>
        </w:rPr>
        <w:t>Особливості електропостачання дільниць підземного будівництва, метрополітенів та електроприймачів нафтогазового комплексу</w:t>
      </w:r>
    </w:p>
    <w:p w:rsidR="00A320A4" w:rsidRPr="004739C3" w:rsidRDefault="00A320A4" w:rsidP="00A320A4">
      <w:pPr>
        <w:spacing w:line="240" w:lineRule="auto"/>
        <w:ind w:left="1134" w:hanging="1134"/>
        <w:rPr>
          <w:b/>
          <w:sz w:val="24"/>
          <w:szCs w:val="24"/>
        </w:rPr>
      </w:pPr>
      <w:r w:rsidRPr="004739C3">
        <w:rPr>
          <w:b/>
          <w:bCs/>
          <w:sz w:val="24"/>
          <w:szCs w:val="24"/>
        </w:rPr>
        <w:t>Розділ 8.</w:t>
      </w:r>
      <w:r w:rsidRPr="004739C3">
        <w:rPr>
          <w:b/>
          <w:sz w:val="24"/>
          <w:szCs w:val="24"/>
        </w:rPr>
        <w:t xml:space="preserve">  </w:t>
      </w:r>
      <w:r w:rsidRPr="004739C3">
        <w:rPr>
          <w:b/>
          <w:bCs/>
          <w:sz w:val="24"/>
          <w:szCs w:val="24"/>
        </w:rPr>
        <w:t>Техніко-економічні показники систем електропостачання геотехнічних виробництв</w:t>
      </w:r>
    </w:p>
    <w:p w:rsidR="00995A46" w:rsidRPr="00A320A4" w:rsidRDefault="00995A46" w:rsidP="00995A46">
      <w:pPr>
        <w:autoSpaceDE w:val="0"/>
        <w:autoSpaceDN w:val="0"/>
        <w:adjustRightInd w:val="0"/>
        <w:spacing w:line="240" w:lineRule="auto"/>
        <w:jc w:val="both"/>
        <w:rPr>
          <w:color w:val="FF0000"/>
          <w:sz w:val="24"/>
          <w:szCs w:val="24"/>
          <w:lang w:val="ru-RU"/>
        </w:rPr>
      </w:pPr>
    </w:p>
    <w:p w:rsidR="008B16FE" w:rsidRPr="00613B54" w:rsidRDefault="008B16FE" w:rsidP="00FE0D51">
      <w:pPr>
        <w:autoSpaceDE w:val="0"/>
        <w:autoSpaceDN w:val="0"/>
        <w:adjustRightInd w:val="0"/>
        <w:spacing w:line="240" w:lineRule="auto"/>
        <w:ind w:left="1276" w:hanging="1276"/>
        <w:jc w:val="center"/>
      </w:pPr>
      <w:r w:rsidRPr="00613B54">
        <w:t>Навчальні матеріали та ресурси</w:t>
      </w:r>
    </w:p>
    <w:p w:rsidR="00613B54" w:rsidRPr="0087285C" w:rsidRDefault="00613B54" w:rsidP="00613B54">
      <w:pPr>
        <w:spacing w:line="240" w:lineRule="auto"/>
        <w:jc w:val="center"/>
        <w:rPr>
          <w:b/>
          <w:bCs/>
          <w:i/>
          <w:sz w:val="24"/>
          <w:szCs w:val="24"/>
        </w:rPr>
      </w:pPr>
      <w:r w:rsidRPr="0087285C">
        <w:rPr>
          <w:b/>
          <w:bCs/>
          <w:i/>
          <w:sz w:val="24"/>
          <w:szCs w:val="24"/>
        </w:rPr>
        <w:t>Основна література</w:t>
      </w:r>
    </w:p>
    <w:p w:rsidR="00613B54" w:rsidRPr="0087285C" w:rsidRDefault="00613B54" w:rsidP="00613B54">
      <w:pPr>
        <w:pStyle w:val="a0"/>
        <w:numPr>
          <w:ilvl w:val="0"/>
          <w:numId w:val="32"/>
        </w:numPr>
        <w:jc w:val="both"/>
        <w:rPr>
          <w:rFonts w:eastAsia="Times New Roman"/>
          <w:sz w:val="22"/>
          <w:szCs w:val="22"/>
          <w:lang w:eastAsia="uk-UA"/>
        </w:rPr>
      </w:pPr>
      <w:r w:rsidRPr="0087285C">
        <w:rPr>
          <w:rFonts w:eastAsia="Times New Roman"/>
          <w:sz w:val="22"/>
          <w:szCs w:val="22"/>
          <w:lang w:eastAsia="uk-UA"/>
        </w:rPr>
        <w:t>І. С. Рябенко, С. П. Шевчук, О. В. Мейта.</w:t>
      </w:r>
      <w:r w:rsidRPr="0087285C">
        <w:rPr>
          <w:rFonts w:eastAsia="Times New Roman"/>
          <w:sz w:val="22"/>
          <w:szCs w:val="22"/>
          <w:lang w:val="ru-RU" w:eastAsia="uk-UA"/>
        </w:rPr>
        <w:t xml:space="preserve"> </w:t>
      </w:r>
      <w:r w:rsidRPr="0087285C">
        <w:rPr>
          <w:rFonts w:eastAsia="Times New Roman"/>
          <w:sz w:val="22"/>
          <w:szCs w:val="22"/>
          <w:lang w:eastAsia="uk-UA"/>
        </w:rPr>
        <w:t>Електрообладнання та електропостачання машин і установок геотехнічних виробництв [Електронний ресурс] : підручник для студ. спеціальності 141 «Електроенергетика, електротехніка та електромеханіка»,</w:t>
      </w:r>
      <w:r w:rsidRPr="0087285C">
        <w:rPr>
          <w:rFonts w:eastAsia="Times New Roman"/>
          <w:i/>
          <w:sz w:val="22"/>
          <w:szCs w:val="22"/>
          <w:lang w:eastAsia="uk-UA"/>
        </w:rPr>
        <w:t xml:space="preserve"> </w:t>
      </w:r>
      <w:r w:rsidRPr="0087285C">
        <w:rPr>
          <w:rFonts w:eastAsia="Times New Roman"/>
          <w:sz w:val="22"/>
          <w:szCs w:val="22"/>
          <w:lang w:eastAsia="uk-UA"/>
        </w:rPr>
        <w:t>спеціалізації «Електромеханічні та мехатронні системи геотехнічних виробництв» – Київ : КПІ ім. Ігоря Сікорського, 2018. – 613 с.</w:t>
      </w:r>
    </w:p>
    <w:p w:rsidR="00613B54" w:rsidRPr="0078352D" w:rsidRDefault="00613B54" w:rsidP="00613B54">
      <w:pPr>
        <w:numPr>
          <w:ilvl w:val="0"/>
          <w:numId w:val="32"/>
        </w:numPr>
        <w:spacing w:line="264" w:lineRule="auto"/>
        <w:jc w:val="both"/>
        <w:rPr>
          <w:sz w:val="24"/>
          <w:szCs w:val="24"/>
        </w:rPr>
      </w:pPr>
      <w:r>
        <w:rPr>
          <w:sz w:val="24"/>
          <w:szCs w:val="24"/>
        </w:rPr>
        <w:t>І. С. Рябенко,</w:t>
      </w:r>
      <w:r w:rsidRPr="0078352D">
        <w:rPr>
          <w:sz w:val="24"/>
          <w:szCs w:val="24"/>
        </w:rPr>
        <w:t xml:space="preserve"> О. В. Мейта. Проектування електропостачання та електрообладнання машин і установок енергоємних виробництв: Курсове та дипломне проектування виробництв [Електронний ресурс] : підручник для студ. спеціальності 141 «Електроенергетика, електротехніка та електромеханіка»,</w:t>
      </w:r>
      <w:r w:rsidRPr="0078352D">
        <w:rPr>
          <w:i/>
          <w:sz w:val="24"/>
          <w:szCs w:val="24"/>
        </w:rPr>
        <w:t xml:space="preserve"> </w:t>
      </w:r>
      <w:r w:rsidRPr="0078352D">
        <w:rPr>
          <w:sz w:val="24"/>
          <w:szCs w:val="24"/>
        </w:rPr>
        <w:t>спеціалізацій «Електромеханічні та мехатронні системи геотехнічних виробництв» та «Електромеханічні системи автоматизації та електропривод» – Київ : КПІ ім. Ігоря Сікорського, 2018. – 244 с.</w:t>
      </w:r>
    </w:p>
    <w:p w:rsidR="00613B54" w:rsidRPr="00613B54" w:rsidRDefault="00613B54" w:rsidP="00613B54">
      <w:pPr>
        <w:numPr>
          <w:ilvl w:val="0"/>
          <w:numId w:val="32"/>
        </w:numPr>
        <w:spacing w:line="240" w:lineRule="auto"/>
        <w:jc w:val="both"/>
        <w:rPr>
          <w:sz w:val="24"/>
          <w:szCs w:val="24"/>
          <w:lang w:val="ru-RU"/>
        </w:rPr>
      </w:pPr>
      <w:r w:rsidRPr="00613B54">
        <w:rPr>
          <w:sz w:val="24"/>
          <w:szCs w:val="24"/>
        </w:rPr>
        <w:t xml:space="preserve">Щуцкий В. И., Волощенко Н. И., Плащинский Л. Н. – </w:t>
      </w:r>
      <w:r w:rsidRPr="00613B54">
        <w:rPr>
          <w:sz w:val="24"/>
          <w:szCs w:val="24"/>
          <w:lang w:val="ru-RU"/>
        </w:rPr>
        <w:t>Электрификация подземных горных работ. Учебник. М.: Недра, 1986. - 360 с</w:t>
      </w:r>
      <w:r w:rsidRPr="00613B54">
        <w:rPr>
          <w:sz w:val="24"/>
          <w:szCs w:val="24"/>
        </w:rPr>
        <w:t>.</w:t>
      </w:r>
    </w:p>
    <w:p w:rsidR="00613B54" w:rsidRPr="00613B54" w:rsidRDefault="00613B54" w:rsidP="00613B54">
      <w:pPr>
        <w:numPr>
          <w:ilvl w:val="0"/>
          <w:numId w:val="32"/>
        </w:numPr>
        <w:spacing w:line="240" w:lineRule="auto"/>
        <w:jc w:val="both"/>
        <w:rPr>
          <w:sz w:val="24"/>
          <w:szCs w:val="24"/>
          <w:lang w:val="ru-RU"/>
        </w:rPr>
      </w:pPr>
      <w:r w:rsidRPr="00613B54">
        <w:rPr>
          <w:sz w:val="24"/>
          <w:szCs w:val="24"/>
          <w:lang w:val="ru-RU"/>
        </w:rPr>
        <w:t>Электрификация открытых горных работ, под общей редакцией В. И. Щуцкого, учебник. М.: Недра, 1987. -  332 с.</w:t>
      </w:r>
    </w:p>
    <w:p w:rsidR="00613B54" w:rsidRPr="0087285C" w:rsidRDefault="00613B54" w:rsidP="00613B54">
      <w:pPr>
        <w:pStyle w:val="Style51"/>
        <w:widowControl/>
        <w:tabs>
          <w:tab w:val="left" w:pos="284"/>
          <w:tab w:val="left" w:pos="2578"/>
        </w:tabs>
        <w:spacing w:line="240" w:lineRule="auto"/>
        <w:ind w:left="720" w:firstLine="0"/>
        <w:rPr>
          <w:rStyle w:val="FontStyle80"/>
          <w:sz w:val="22"/>
          <w:szCs w:val="22"/>
          <w:lang w:eastAsia="uk-UA"/>
        </w:rPr>
      </w:pPr>
    </w:p>
    <w:p w:rsidR="00613B54" w:rsidRPr="0087285C" w:rsidRDefault="00613B54" w:rsidP="00613B54">
      <w:pPr>
        <w:pStyle w:val="a0"/>
        <w:spacing w:line="240" w:lineRule="auto"/>
        <w:jc w:val="center"/>
        <w:rPr>
          <w:b/>
          <w:i/>
          <w:sz w:val="24"/>
          <w:szCs w:val="24"/>
        </w:rPr>
      </w:pPr>
      <w:r w:rsidRPr="0087285C">
        <w:rPr>
          <w:b/>
          <w:i/>
          <w:sz w:val="24"/>
          <w:szCs w:val="24"/>
        </w:rPr>
        <w:t>Додаткова література</w:t>
      </w:r>
    </w:p>
    <w:p w:rsidR="00613B54" w:rsidRPr="00613B54" w:rsidRDefault="00613B54" w:rsidP="00613B54">
      <w:pPr>
        <w:pStyle w:val="Style51"/>
        <w:numPr>
          <w:ilvl w:val="0"/>
          <w:numId w:val="32"/>
        </w:numPr>
        <w:tabs>
          <w:tab w:val="left" w:pos="284"/>
          <w:tab w:val="left" w:pos="2578"/>
        </w:tabs>
        <w:rPr>
          <w:sz w:val="22"/>
          <w:szCs w:val="22"/>
          <w:lang w:val="uk-UA" w:eastAsia="uk-UA"/>
        </w:rPr>
      </w:pPr>
      <w:r w:rsidRPr="00613B54">
        <w:rPr>
          <w:sz w:val="22"/>
          <w:szCs w:val="22"/>
          <w:lang w:eastAsia="uk-UA"/>
        </w:rPr>
        <w:t>Волотковский С. А. Рудничная электровозная тяга, учебник. М.: Недра, 1987, 388 с.</w:t>
      </w:r>
    </w:p>
    <w:p w:rsidR="00613B54" w:rsidRPr="00613B54" w:rsidRDefault="00613B54" w:rsidP="00613B54">
      <w:pPr>
        <w:pStyle w:val="Style51"/>
        <w:numPr>
          <w:ilvl w:val="0"/>
          <w:numId w:val="32"/>
        </w:numPr>
        <w:tabs>
          <w:tab w:val="left" w:pos="284"/>
          <w:tab w:val="left" w:pos="2578"/>
        </w:tabs>
        <w:rPr>
          <w:sz w:val="22"/>
          <w:szCs w:val="22"/>
          <w:lang w:val="uk-UA" w:eastAsia="uk-UA"/>
        </w:rPr>
      </w:pPr>
      <w:r w:rsidRPr="00613B54">
        <w:rPr>
          <w:rStyle w:val="FontStyle80"/>
          <w:sz w:val="22"/>
          <w:szCs w:val="22"/>
          <w:lang w:eastAsia="uk-UA"/>
        </w:rPr>
        <w:t xml:space="preserve">Андреев В.А. </w:t>
      </w:r>
      <w:r w:rsidRPr="00613B54">
        <w:rPr>
          <w:sz w:val="22"/>
          <w:szCs w:val="22"/>
          <w:lang w:eastAsia="uk-UA"/>
        </w:rPr>
        <w:t>Электроснабжение метрополитенов. Устройство, эксплуатация и проектирование, под редакцией Е. Л. Быкова, М.: Транспорт, 1997.</w:t>
      </w:r>
    </w:p>
    <w:p w:rsidR="00613B54" w:rsidRPr="00613B54" w:rsidRDefault="00613B54" w:rsidP="00613B54">
      <w:pPr>
        <w:pStyle w:val="Style51"/>
        <w:widowControl/>
        <w:tabs>
          <w:tab w:val="left" w:pos="284"/>
          <w:tab w:val="left" w:pos="2578"/>
        </w:tabs>
        <w:spacing w:line="240" w:lineRule="auto"/>
        <w:ind w:left="720" w:firstLine="0"/>
        <w:rPr>
          <w:rStyle w:val="FontStyle80"/>
          <w:sz w:val="22"/>
          <w:szCs w:val="22"/>
          <w:lang w:eastAsia="uk-UA"/>
        </w:rPr>
      </w:pPr>
    </w:p>
    <w:p w:rsidR="001C5773" w:rsidRPr="00613B54" w:rsidRDefault="001C5773" w:rsidP="001C5773">
      <w:pPr>
        <w:pStyle w:val="Style51"/>
        <w:widowControl/>
        <w:tabs>
          <w:tab w:val="left" w:pos="902"/>
        </w:tabs>
        <w:spacing w:line="240" w:lineRule="auto"/>
        <w:ind w:left="426" w:firstLine="25"/>
        <w:rPr>
          <w:rStyle w:val="FontStyle80"/>
          <w:sz w:val="22"/>
          <w:szCs w:val="22"/>
          <w:lang w:val="uk-UA" w:eastAsia="uk-UA"/>
        </w:rPr>
      </w:pPr>
    </w:p>
    <w:p w:rsidR="008D1B7B" w:rsidRPr="00613B54" w:rsidRDefault="008D1B7B" w:rsidP="008D1B7B">
      <w:pPr>
        <w:pStyle w:val="a0"/>
        <w:spacing w:line="240" w:lineRule="auto"/>
        <w:ind w:left="3479"/>
        <w:rPr>
          <w:b/>
          <w:i/>
          <w:sz w:val="24"/>
          <w:szCs w:val="24"/>
        </w:rPr>
      </w:pPr>
      <w:r w:rsidRPr="00613B54">
        <w:rPr>
          <w:b/>
          <w:i/>
          <w:sz w:val="24"/>
          <w:szCs w:val="24"/>
        </w:rPr>
        <w:t>Інформаційні ресурси</w:t>
      </w:r>
    </w:p>
    <w:p w:rsidR="008D1B7B" w:rsidRPr="00613B54" w:rsidRDefault="00D1729A" w:rsidP="0051342E">
      <w:pPr>
        <w:pStyle w:val="a0"/>
        <w:numPr>
          <w:ilvl w:val="0"/>
          <w:numId w:val="27"/>
        </w:numPr>
        <w:spacing w:line="240" w:lineRule="auto"/>
        <w:rPr>
          <w:b/>
          <w:sz w:val="24"/>
          <w:szCs w:val="24"/>
          <w:lang w:val="ru-RU"/>
        </w:rPr>
      </w:pPr>
      <w:hyperlink r:id="rId13" w:history="1">
        <w:r w:rsidR="008D1B7B" w:rsidRPr="00613B54">
          <w:rPr>
            <w:rStyle w:val="a5"/>
            <w:color w:val="auto"/>
            <w:sz w:val="24"/>
            <w:szCs w:val="24"/>
          </w:rPr>
          <w:t>http://</w:t>
        </w:r>
        <w:r w:rsidR="008D1B7B" w:rsidRPr="00613B54">
          <w:rPr>
            <w:rStyle w:val="a5"/>
            <w:color w:val="auto"/>
            <w:sz w:val="24"/>
            <w:szCs w:val="24"/>
            <w:lang w:val="en-US"/>
          </w:rPr>
          <w:t>emoev</w:t>
        </w:r>
        <w:r w:rsidR="008D1B7B" w:rsidRPr="00613B54">
          <w:rPr>
            <w:rStyle w:val="a5"/>
            <w:color w:val="auto"/>
            <w:sz w:val="24"/>
            <w:szCs w:val="24"/>
            <w:lang w:val="ru-RU"/>
          </w:rPr>
          <w:t>.</w:t>
        </w:r>
        <w:r w:rsidR="008D1B7B" w:rsidRPr="00613B54">
          <w:rPr>
            <w:rStyle w:val="a5"/>
            <w:color w:val="auto"/>
            <w:sz w:val="24"/>
            <w:szCs w:val="24"/>
            <w:lang w:val="en-US"/>
          </w:rPr>
          <w:t>kpi</w:t>
        </w:r>
        <w:r w:rsidR="008D1B7B" w:rsidRPr="00613B54">
          <w:rPr>
            <w:rStyle w:val="a5"/>
            <w:color w:val="auto"/>
            <w:sz w:val="24"/>
            <w:szCs w:val="24"/>
            <w:lang w:val="ru-RU"/>
          </w:rPr>
          <w:t>.</w:t>
        </w:r>
        <w:r w:rsidR="008D1B7B" w:rsidRPr="00613B54">
          <w:rPr>
            <w:rStyle w:val="a5"/>
            <w:color w:val="auto"/>
            <w:sz w:val="24"/>
            <w:szCs w:val="24"/>
            <w:lang w:val="en-US"/>
          </w:rPr>
          <w:t>ua</w:t>
        </w:r>
      </w:hyperlink>
    </w:p>
    <w:p w:rsidR="00AA6B23" w:rsidRPr="00616752"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616752">
        <w:rPr>
          <w:rFonts w:ascii="Times New Roman" w:hAnsi="Times New Roman"/>
          <w:color w:val="auto"/>
        </w:rPr>
        <w:t>Навчальний контент</w:t>
      </w:r>
    </w:p>
    <w:p w:rsidR="004A6336" w:rsidRPr="00616752" w:rsidRDefault="00791855" w:rsidP="004A6336">
      <w:pPr>
        <w:pStyle w:val="1"/>
        <w:spacing w:line="240" w:lineRule="auto"/>
        <w:rPr>
          <w:rFonts w:ascii="Times New Roman" w:hAnsi="Times New Roman"/>
          <w:color w:val="auto"/>
        </w:rPr>
      </w:pPr>
      <w:r w:rsidRPr="00616752">
        <w:rPr>
          <w:rFonts w:ascii="Times New Roman" w:hAnsi="Times New Roman"/>
          <w:color w:val="auto"/>
        </w:rPr>
        <w:t>Методика</w:t>
      </w:r>
      <w:r w:rsidR="00F51B26" w:rsidRPr="00616752">
        <w:rPr>
          <w:rFonts w:ascii="Times New Roman" w:hAnsi="Times New Roman"/>
          <w:color w:val="auto"/>
        </w:rPr>
        <w:t xml:space="preserve"> опанування </w:t>
      </w:r>
      <w:r w:rsidR="00AA6B23" w:rsidRPr="00616752">
        <w:rPr>
          <w:rFonts w:ascii="Times New Roman" w:hAnsi="Times New Roman"/>
          <w:color w:val="auto"/>
        </w:rPr>
        <w:t xml:space="preserve">навчальної </w:t>
      </w:r>
      <w:r w:rsidR="004A6336" w:rsidRPr="00616752">
        <w:rPr>
          <w:rFonts w:ascii="Times New Roman" w:hAnsi="Times New Roman"/>
          <w:color w:val="auto"/>
        </w:rPr>
        <w:t>дисципліни</w:t>
      </w:r>
      <w:r w:rsidR="00087AFC" w:rsidRPr="00616752">
        <w:rPr>
          <w:rFonts w:ascii="Times New Roman" w:hAnsi="Times New Roman"/>
          <w:color w:val="auto"/>
        </w:rPr>
        <w:t>(освітнього компонента)</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6"/>
        <w:gridCol w:w="1094"/>
        <w:gridCol w:w="1080"/>
        <w:gridCol w:w="1157"/>
        <w:gridCol w:w="1411"/>
        <w:gridCol w:w="910"/>
      </w:tblGrid>
      <w:tr w:rsidR="00616752" w:rsidRPr="00616752" w:rsidTr="002540CF">
        <w:trPr>
          <w:cantSplit/>
        </w:trPr>
        <w:tc>
          <w:tcPr>
            <w:tcW w:w="2080" w:type="pct"/>
            <w:vMerge w:val="restart"/>
            <w:vAlign w:val="center"/>
          </w:tcPr>
          <w:p w:rsidR="00616752" w:rsidRPr="00616752" w:rsidRDefault="00616752" w:rsidP="00616752">
            <w:pPr>
              <w:spacing w:line="240" w:lineRule="auto"/>
              <w:jc w:val="center"/>
              <w:rPr>
                <w:rFonts w:eastAsia="Times New Roman"/>
                <w:sz w:val="22"/>
                <w:szCs w:val="22"/>
                <w:lang w:eastAsia="ru-RU"/>
              </w:rPr>
            </w:pPr>
            <w:r w:rsidRPr="00616752">
              <w:rPr>
                <w:rFonts w:eastAsia="Times New Roman"/>
                <w:sz w:val="22"/>
                <w:szCs w:val="22"/>
                <w:lang w:eastAsia="ru-RU"/>
              </w:rPr>
              <w:t>Назви змістових модулів і тем</w:t>
            </w:r>
          </w:p>
        </w:tc>
        <w:tc>
          <w:tcPr>
            <w:tcW w:w="2920" w:type="pct"/>
            <w:gridSpan w:val="5"/>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Кількість годин</w:t>
            </w:r>
          </w:p>
        </w:tc>
      </w:tr>
      <w:tr w:rsidR="00616752" w:rsidRPr="00616752" w:rsidTr="002540CF">
        <w:trPr>
          <w:cantSplit/>
        </w:trPr>
        <w:tc>
          <w:tcPr>
            <w:tcW w:w="2080" w:type="pct"/>
            <w:vMerge/>
          </w:tcPr>
          <w:p w:rsidR="00616752" w:rsidRPr="00616752" w:rsidRDefault="00616752" w:rsidP="00616752">
            <w:pPr>
              <w:spacing w:line="240" w:lineRule="auto"/>
              <w:jc w:val="center"/>
              <w:rPr>
                <w:rFonts w:eastAsia="Times New Roman"/>
                <w:sz w:val="22"/>
                <w:szCs w:val="22"/>
                <w:lang w:eastAsia="ru-RU"/>
              </w:rPr>
            </w:pPr>
          </w:p>
        </w:tc>
        <w:tc>
          <w:tcPr>
            <w:tcW w:w="565" w:type="pct"/>
            <w:vMerge w:val="restart"/>
            <w:shd w:val="clear" w:color="auto" w:fill="auto"/>
          </w:tcPr>
          <w:p w:rsidR="00616752" w:rsidRPr="00AB713A" w:rsidRDefault="00616752" w:rsidP="00616752">
            <w:pPr>
              <w:spacing w:line="240" w:lineRule="auto"/>
              <w:jc w:val="center"/>
              <w:rPr>
                <w:rFonts w:eastAsia="Times New Roman"/>
                <w:sz w:val="22"/>
                <w:szCs w:val="22"/>
                <w:lang w:eastAsia="ru-RU"/>
              </w:rPr>
            </w:pPr>
          </w:p>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Всього</w:t>
            </w:r>
          </w:p>
          <w:p w:rsidR="00616752" w:rsidRPr="00AB713A" w:rsidRDefault="00616752" w:rsidP="00616752">
            <w:pPr>
              <w:spacing w:line="240" w:lineRule="auto"/>
              <w:rPr>
                <w:rFonts w:eastAsia="Times New Roman"/>
                <w:sz w:val="22"/>
                <w:szCs w:val="22"/>
                <w:lang w:eastAsia="ru-RU"/>
              </w:rPr>
            </w:pPr>
            <w:r w:rsidRPr="00AB713A">
              <w:rPr>
                <w:rFonts w:eastAsia="Times New Roman"/>
                <w:sz w:val="22"/>
                <w:szCs w:val="22"/>
                <w:lang w:eastAsia="ru-RU"/>
              </w:rPr>
              <w:t xml:space="preserve"> </w:t>
            </w:r>
          </w:p>
        </w:tc>
        <w:tc>
          <w:tcPr>
            <w:tcW w:w="2355" w:type="pct"/>
            <w:gridSpan w:val="4"/>
            <w:shd w:val="clear" w:color="auto" w:fill="auto"/>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у тому числі</w:t>
            </w:r>
          </w:p>
        </w:tc>
      </w:tr>
      <w:tr w:rsidR="00616752" w:rsidRPr="00616752" w:rsidTr="002540CF">
        <w:trPr>
          <w:cantSplit/>
        </w:trPr>
        <w:tc>
          <w:tcPr>
            <w:tcW w:w="2080" w:type="pct"/>
            <w:vMerge/>
          </w:tcPr>
          <w:p w:rsidR="00616752" w:rsidRPr="00616752" w:rsidRDefault="00616752" w:rsidP="00616752">
            <w:pPr>
              <w:spacing w:line="240" w:lineRule="auto"/>
              <w:jc w:val="center"/>
              <w:rPr>
                <w:rFonts w:eastAsia="Times New Roman"/>
                <w:sz w:val="22"/>
                <w:szCs w:val="22"/>
                <w:lang w:eastAsia="ru-RU"/>
              </w:rPr>
            </w:pPr>
          </w:p>
        </w:tc>
        <w:tc>
          <w:tcPr>
            <w:tcW w:w="565" w:type="pct"/>
            <w:vMerge/>
            <w:shd w:val="clear" w:color="auto" w:fill="auto"/>
          </w:tcPr>
          <w:p w:rsidR="00616752" w:rsidRPr="00AB713A" w:rsidRDefault="00616752" w:rsidP="00616752">
            <w:pPr>
              <w:spacing w:line="240" w:lineRule="auto"/>
              <w:jc w:val="center"/>
              <w:rPr>
                <w:rFonts w:eastAsia="Times New Roman"/>
                <w:sz w:val="22"/>
                <w:szCs w:val="22"/>
                <w:lang w:eastAsia="ru-RU"/>
              </w:rPr>
            </w:pPr>
          </w:p>
        </w:tc>
        <w:tc>
          <w:tcPr>
            <w:tcW w:w="558" w:type="pct"/>
            <w:shd w:val="clear" w:color="auto" w:fill="auto"/>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Лекції</w:t>
            </w:r>
          </w:p>
        </w:tc>
        <w:tc>
          <w:tcPr>
            <w:tcW w:w="598"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Практичні</w:t>
            </w:r>
          </w:p>
        </w:tc>
        <w:tc>
          <w:tcPr>
            <w:tcW w:w="729"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 xml:space="preserve">Лабораторні </w:t>
            </w:r>
          </w:p>
        </w:tc>
        <w:tc>
          <w:tcPr>
            <w:tcW w:w="470"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СРС</w:t>
            </w:r>
          </w:p>
        </w:tc>
      </w:tr>
      <w:tr w:rsidR="00616752" w:rsidRPr="00616752" w:rsidTr="002540CF">
        <w:tc>
          <w:tcPr>
            <w:tcW w:w="2080" w:type="pct"/>
          </w:tcPr>
          <w:p w:rsidR="00616752" w:rsidRPr="00616752" w:rsidRDefault="00616752" w:rsidP="00616752">
            <w:pPr>
              <w:spacing w:line="240" w:lineRule="auto"/>
              <w:jc w:val="center"/>
              <w:rPr>
                <w:rFonts w:eastAsia="Times New Roman"/>
                <w:bCs/>
                <w:sz w:val="24"/>
                <w:szCs w:val="24"/>
                <w:lang w:eastAsia="ru-RU"/>
              </w:rPr>
            </w:pPr>
            <w:r w:rsidRPr="00616752">
              <w:rPr>
                <w:rFonts w:eastAsia="Times New Roman"/>
                <w:bCs/>
                <w:sz w:val="24"/>
                <w:szCs w:val="24"/>
                <w:lang w:eastAsia="ru-RU"/>
              </w:rPr>
              <w:t>1</w:t>
            </w:r>
          </w:p>
        </w:tc>
        <w:tc>
          <w:tcPr>
            <w:tcW w:w="565" w:type="pct"/>
            <w:shd w:val="clear" w:color="auto" w:fill="auto"/>
          </w:tcPr>
          <w:p w:rsidR="00616752" w:rsidRPr="00AB713A" w:rsidRDefault="00616752" w:rsidP="00616752">
            <w:pPr>
              <w:spacing w:line="240" w:lineRule="auto"/>
              <w:jc w:val="center"/>
              <w:rPr>
                <w:rFonts w:eastAsia="Times New Roman"/>
                <w:bCs/>
                <w:sz w:val="24"/>
                <w:szCs w:val="24"/>
                <w:lang w:eastAsia="ru-RU"/>
              </w:rPr>
            </w:pPr>
            <w:r w:rsidRPr="00AB713A">
              <w:rPr>
                <w:rFonts w:eastAsia="Times New Roman"/>
                <w:bCs/>
                <w:sz w:val="24"/>
                <w:szCs w:val="24"/>
                <w:lang w:eastAsia="ru-RU"/>
              </w:rPr>
              <w:t>2</w:t>
            </w:r>
          </w:p>
        </w:tc>
        <w:tc>
          <w:tcPr>
            <w:tcW w:w="558" w:type="pct"/>
            <w:shd w:val="clear" w:color="auto" w:fill="auto"/>
          </w:tcPr>
          <w:p w:rsidR="00616752" w:rsidRPr="00AB713A" w:rsidRDefault="00616752" w:rsidP="00616752">
            <w:pPr>
              <w:spacing w:line="240" w:lineRule="auto"/>
              <w:jc w:val="center"/>
              <w:rPr>
                <w:rFonts w:eastAsia="Times New Roman"/>
                <w:bCs/>
                <w:sz w:val="24"/>
                <w:szCs w:val="24"/>
                <w:lang w:eastAsia="ru-RU"/>
              </w:rPr>
            </w:pPr>
            <w:r w:rsidRPr="00AB713A">
              <w:rPr>
                <w:rFonts w:eastAsia="Times New Roman"/>
                <w:bCs/>
                <w:sz w:val="24"/>
                <w:szCs w:val="24"/>
                <w:lang w:eastAsia="ru-RU"/>
              </w:rPr>
              <w:t>3</w:t>
            </w:r>
          </w:p>
        </w:tc>
        <w:tc>
          <w:tcPr>
            <w:tcW w:w="598" w:type="pct"/>
          </w:tcPr>
          <w:p w:rsidR="00616752" w:rsidRPr="00AB713A" w:rsidRDefault="00616752" w:rsidP="00616752">
            <w:pPr>
              <w:spacing w:line="240" w:lineRule="auto"/>
              <w:jc w:val="center"/>
              <w:rPr>
                <w:rFonts w:eastAsia="Times New Roman"/>
                <w:bCs/>
                <w:sz w:val="24"/>
                <w:szCs w:val="24"/>
                <w:lang w:eastAsia="ru-RU"/>
              </w:rPr>
            </w:pPr>
            <w:r w:rsidRPr="00AB713A">
              <w:rPr>
                <w:rFonts w:eastAsia="Times New Roman"/>
                <w:bCs/>
                <w:sz w:val="24"/>
                <w:szCs w:val="24"/>
                <w:lang w:eastAsia="ru-RU"/>
              </w:rPr>
              <w:t>4</w:t>
            </w:r>
          </w:p>
        </w:tc>
        <w:tc>
          <w:tcPr>
            <w:tcW w:w="729" w:type="pct"/>
          </w:tcPr>
          <w:p w:rsidR="00616752" w:rsidRPr="00AB713A" w:rsidRDefault="00616752" w:rsidP="00616752">
            <w:pPr>
              <w:spacing w:line="240" w:lineRule="auto"/>
              <w:jc w:val="center"/>
              <w:rPr>
                <w:rFonts w:eastAsia="Times New Roman"/>
                <w:bCs/>
                <w:sz w:val="24"/>
                <w:szCs w:val="24"/>
                <w:lang w:eastAsia="ru-RU"/>
              </w:rPr>
            </w:pPr>
            <w:r w:rsidRPr="00AB713A">
              <w:rPr>
                <w:rFonts w:eastAsia="Times New Roman"/>
                <w:bCs/>
                <w:sz w:val="24"/>
                <w:szCs w:val="24"/>
                <w:lang w:eastAsia="ru-RU"/>
              </w:rPr>
              <w:t>5</w:t>
            </w:r>
          </w:p>
        </w:tc>
        <w:tc>
          <w:tcPr>
            <w:tcW w:w="470" w:type="pct"/>
          </w:tcPr>
          <w:p w:rsidR="00616752" w:rsidRPr="00AB713A" w:rsidRDefault="00616752" w:rsidP="00616752">
            <w:pPr>
              <w:spacing w:line="240" w:lineRule="auto"/>
              <w:jc w:val="center"/>
              <w:rPr>
                <w:rFonts w:eastAsia="Times New Roman"/>
                <w:bCs/>
                <w:sz w:val="24"/>
                <w:szCs w:val="24"/>
                <w:lang w:eastAsia="ru-RU"/>
              </w:rPr>
            </w:pPr>
            <w:r w:rsidRPr="00AB713A">
              <w:rPr>
                <w:rFonts w:eastAsia="Times New Roman"/>
                <w:bCs/>
                <w:sz w:val="24"/>
                <w:szCs w:val="24"/>
                <w:lang w:eastAsia="ru-RU"/>
              </w:rPr>
              <w:t>6</w:t>
            </w:r>
          </w:p>
        </w:tc>
      </w:tr>
      <w:tr w:rsidR="00616752" w:rsidRPr="00616752" w:rsidTr="002540CF">
        <w:tc>
          <w:tcPr>
            <w:tcW w:w="5000" w:type="pct"/>
            <w:gridSpan w:val="6"/>
          </w:tcPr>
          <w:p w:rsidR="00616752" w:rsidRPr="00AB713A" w:rsidRDefault="00616752" w:rsidP="00616752">
            <w:pPr>
              <w:spacing w:line="240" w:lineRule="auto"/>
              <w:jc w:val="center"/>
              <w:rPr>
                <w:rFonts w:eastAsia="Times New Roman"/>
                <w:b/>
                <w:bCs/>
                <w:sz w:val="24"/>
                <w:szCs w:val="24"/>
                <w:lang w:eastAsia="ru-RU"/>
              </w:rPr>
            </w:pPr>
            <w:r w:rsidRPr="00AB713A">
              <w:rPr>
                <w:rFonts w:eastAsia="Times New Roman"/>
                <w:b/>
                <w:bCs/>
                <w:sz w:val="24"/>
                <w:szCs w:val="24"/>
                <w:lang w:eastAsia="ru-RU"/>
              </w:rPr>
              <w:t>Семестр 7</w:t>
            </w:r>
          </w:p>
        </w:tc>
      </w:tr>
      <w:tr w:rsidR="00462952" w:rsidRPr="00616752" w:rsidTr="00462952">
        <w:tc>
          <w:tcPr>
            <w:tcW w:w="5000" w:type="pct"/>
            <w:gridSpan w:val="6"/>
          </w:tcPr>
          <w:p w:rsidR="00462952" w:rsidRPr="00AB713A" w:rsidRDefault="00462952" w:rsidP="00462952">
            <w:pPr>
              <w:spacing w:line="240" w:lineRule="auto"/>
              <w:jc w:val="center"/>
              <w:rPr>
                <w:rFonts w:eastAsia="Times New Roman"/>
                <w:b/>
                <w:sz w:val="22"/>
                <w:szCs w:val="22"/>
                <w:lang w:eastAsia="ru-RU"/>
              </w:rPr>
            </w:pPr>
            <w:r w:rsidRPr="00AB713A">
              <w:rPr>
                <w:rFonts w:eastAsia="Times New Roman"/>
                <w:b/>
                <w:sz w:val="22"/>
                <w:szCs w:val="22"/>
                <w:lang w:eastAsia="ru-RU"/>
              </w:rPr>
              <w:t>Розділ 1.</w:t>
            </w:r>
          </w:p>
          <w:p w:rsidR="00462952" w:rsidRPr="00AB713A" w:rsidRDefault="00462952" w:rsidP="00616752">
            <w:pPr>
              <w:spacing w:line="240" w:lineRule="auto"/>
              <w:jc w:val="center"/>
              <w:rPr>
                <w:rFonts w:eastAsia="Times New Roman"/>
                <w:sz w:val="24"/>
                <w:szCs w:val="24"/>
                <w:lang w:eastAsia="ru-RU"/>
              </w:rPr>
            </w:pPr>
            <w:r w:rsidRPr="00AB713A">
              <w:rPr>
                <w:rFonts w:eastAsia="Times New Roman"/>
                <w:sz w:val="22"/>
                <w:szCs w:val="22"/>
                <w:lang w:eastAsia="ru-RU"/>
              </w:rPr>
              <w:t>Умови експлуатації електрообладнання в геотехнічних виробництвах.</w:t>
            </w:r>
          </w:p>
        </w:tc>
      </w:tr>
      <w:tr w:rsidR="00616752" w:rsidRPr="00616752" w:rsidTr="002540CF">
        <w:tc>
          <w:tcPr>
            <w:tcW w:w="2080" w:type="pct"/>
          </w:tcPr>
          <w:p w:rsidR="00616752" w:rsidRPr="00616752" w:rsidRDefault="00462952" w:rsidP="004739C3">
            <w:pPr>
              <w:spacing w:line="240" w:lineRule="auto"/>
              <w:rPr>
                <w:rFonts w:eastAsia="Times New Roman"/>
                <w:b/>
                <w:sz w:val="22"/>
                <w:szCs w:val="22"/>
                <w:lang w:eastAsia="ru-RU"/>
              </w:rPr>
            </w:pPr>
            <w:r>
              <w:rPr>
                <w:rFonts w:eastAsia="Times New Roman"/>
                <w:b/>
                <w:sz w:val="22"/>
                <w:szCs w:val="22"/>
                <w:lang w:eastAsia="ru-RU"/>
              </w:rPr>
              <w:t xml:space="preserve">Тема </w:t>
            </w:r>
            <w:r w:rsidR="00616752" w:rsidRPr="00616752">
              <w:rPr>
                <w:rFonts w:eastAsia="Times New Roman"/>
                <w:b/>
                <w:sz w:val="22"/>
                <w:szCs w:val="22"/>
                <w:lang w:eastAsia="ru-RU"/>
              </w:rPr>
              <w:t xml:space="preserve"> 1.</w:t>
            </w:r>
            <w:r>
              <w:rPr>
                <w:rFonts w:eastAsia="Times New Roman"/>
                <w:b/>
                <w:sz w:val="22"/>
                <w:szCs w:val="22"/>
                <w:lang w:eastAsia="ru-RU"/>
              </w:rPr>
              <w:t>1</w:t>
            </w:r>
            <w:r w:rsidRPr="00462952">
              <w:rPr>
                <w:rFonts w:eastAsia="Times New Roman"/>
                <w:sz w:val="22"/>
                <w:szCs w:val="22"/>
                <w:lang w:eastAsia="ru-RU"/>
              </w:rPr>
              <w:t xml:space="preserve">Вступ до вивчення курсу. </w:t>
            </w:r>
            <w:r w:rsidR="00616752" w:rsidRPr="00616752">
              <w:rPr>
                <w:rFonts w:eastAsia="Times New Roman"/>
                <w:sz w:val="22"/>
                <w:szCs w:val="22"/>
                <w:lang w:eastAsia="ru-RU"/>
              </w:rPr>
              <w:t xml:space="preserve">Умови експлуатації електрообладнання в геотехнічних виробництвах. Категорія </w:t>
            </w:r>
            <w:r w:rsidR="00616752" w:rsidRPr="00616752">
              <w:rPr>
                <w:rFonts w:eastAsia="Times New Roman"/>
                <w:sz w:val="22"/>
                <w:szCs w:val="22"/>
                <w:lang w:eastAsia="ru-RU"/>
              </w:rPr>
              <w:lastRenderedPageBreak/>
              <w:t>електроспоживачів за надійністю живлення електроенергією.</w:t>
            </w:r>
          </w:p>
        </w:tc>
        <w:tc>
          <w:tcPr>
            <w:tcW w:w="565" w:type="pct"/>
            <w:shd w:val="clear" w:color="auto" w:fill="auto"/>
            <w:vAlign w:val="center"/>
          </w:tcPr>
          <w:p w:rsidR="00616752" w:rsidRPr="00AB713A" w:rsidRDefault="00AB713A" w:rsidP="00616752">
            <w:pPr>
              <w:spacing w:line="240" w:lineRule="auto"/>
              <w:jc w:val="center"/>
              <w:rPr>
                <w:rFonts w:eastAsia="Times New Roman"/>
                <w:sz w:val="24"/>
                <w:szCs w:val="24"/>
                <w:lang w:eastAsia="ru-RU"/>
              </w:rPr>
            </w:pPr>
            <w:r w:rsidRPr="00AB713A">
              <w:rPr>
                <w:rFonts w:eastAsia="Times New Roman"/>
                <w:sz w:val="24"/>
                <w:szCs w:val="24"/>
                <w:lang w:eastAsia="ru-RU"/>
              </w:rPr>
              <w:lastRenderedPageBreak/>
              <w:t>6</w:t>
            </w:r>
          </w:p>
        </w:tc>
        <w:tc>
          <w:tcPr>
            <w:tcW w:w="558" w:type="pct"/>
            <w:shd w:val="clear" w:color="auto" w:fill="auto"/>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2</w:t>
            </w:r>
          </w:p>
        </w:tc>
        <w:tc>
          <w:tcPr>
            <w:tcW w:w="598" w:type="pct"/>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w:t>
            </w:r>
          </w:p>
        </w:tc>
        <w:tc>
          <w:tcPr>
            <w:tcW w:w="729" w:type="pct"/>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w:t>
            </w:r>
          </w:p>
        </w:tc>
        <w:tc>
          <w:tcPr>
            <w:tcW w:w="470" w:type="pct"/>
            <w:vAlign w:val="center"/>
          </w:tcPr>
          <w:p w:rsidR="00616752" w:rsidRPr="00AB713A" w:rsidRDefault="00FF40D3" w:rsidP="00616752">
            <w:pPr>
              <w:spacing w:line="240" w:lineRule="auto"/>
              <w:jc w:val="center"/>
              <w:rPr>
                <w:rFonts w:eastAsia="Times New Roman"/>
                <w:sz w:val="24"/>
                <w:szCs w:val="24"/>
                <w:lang w:eastAsia="ru-RU"/>
              </w:rPr>
            </w:pPr>
            <w:r w:rsidRPr="00AB713A">
              <w:rPr>
                <w:rFonts w:eastAsia="Times New Roman"/>
                <w:sz w:val="24"/>
                <w:szCs w:val="24"/>
                <w:lang w:eastAsia="ru-RU"/>
              </w:rPr>
              <w:t>4</w:t>
            </w:r>
          </w:p>
        </w:tc>
      </w:tr>
      <w:tr w:rsidR="00616752" w:rsidRPr="00616752" w:rsidTr="002540CF">
        <w:tc>
          <w:tcPr>
            <w:tcW w:w="5000" w:type="pct"/>
            <w:gridSpan w:val="6"/>
          </w:tcPr>
          <w:p w:rsidR="00616752" w:rsidRPr="00AB713A" w:rsidRDefault="00616752" w:rsidP="00616752">
            <w:pPr>
              <w:spacing w:line="240" w:lineRule="auto"/>
              <w:jc w:val="center"/>
              <w:rPr>
                <w:rFonts w:eastAsia="Times New Roman"/>
                <w:b/>
                <w:sz w:val="22"/>
                <w:szCs w:val="22"/>
                <w:lang w:eastAsia="ru-RU"/>
              </w:rPr>
            </w:pPr>
            <w:r w:rsidRPr="00AB713A">
              <w:rPr>
                <w:rFonts w:eastAsia="Times New Roman"/>
                <w:b/>
                <w:sz w:val="22"/>
                <w:szCs w:val="22"/>
                <w:lang w:eastAsia="ru-RU"/>
              </w:rPr>
              <w:t>Розділ 2.</w:t>
            </w:r>
          </w:p>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2"/>
                <w:szCs w:val="22"/>
                <w:lang w:eastAsia="ru-RU"/>
              </w:rPr>
              <w:t>Умови безпечного використання електроенергії на підприємствах геотехнічних виробництв</w:t>
            </w:r>
          </w:p>
        </w:tc>
      </w:tr>
      <w:tr w:rsidR="00616752" w:rsidRPr="00616752" w:rsidTr="002540CF">
        <w:tc>
          <w:tcPr>
            <w:tcW w:w="2080" w:type="pct"/>
          </w:tcPr>
          <w:p w:rsidR="00616752" w:rsidRPr="00616752" w:rsidRDefault="00616752" w:rsidP="00616752">
            <w:pPr>
              <w:spacing w:line="240" w:lineRule="auto"/>
              <w:rPr>
                <w:rFonts w:eastAsia="Times New Roman"/>
                <w:b/>
                <w:sz w:val="22"/>
                <w:szCs w:val="22"/>
                <w:lang w:eastAsia="ru-RU"/>
              </w:rPr>
            </w:pPr>
            <w:r w:rsidRPr="00616752">
              <w:rPr>
                <w:rFonts w:eastAsia="Times New Roman"/>
                <w:b/>
                <w:sz w:val="22"/>
                <w:szCs w:val="22"/>
                <w:lang w:eastAsia="ru-RU"/>
              </w:rPr>
              <w:t>Тема 2.1</w:t>
            </w:r>
          </w:p>
          <w:p w:rsidR="00616752" w:rsidRPr="00616752" w:rsidRDefault="00616752" w:rsidP="00616752">
            <w:pPr>
              <w:spacing w:line="240" w:lineRule="auto"/>
              <w:rPr>
                <w:rFonts w:eastAsia="Times New Roman"/>
                <w:sz w:val="22"/>
                <w:szCs w:val="22"/>
                <w:lang w:eastAsia="ru-RU"/>
              </w:rPr>
            </w:pPr>
            <w:r w:rsidRPr="00616752">
              <w:rPr>
                <w:rFonts w:eastAsia="Times New Roman"/>
                <w:sz w:val="22"/>
                <w:szCs w:val="22"/>
                <w:lang w:eastAsia="ru-RU"/>
              </w:rPr>
              <w:t>Захист від ураження електричним струмом при експлуатації електрообладнання</w:t>
            </w:r>
          </w:p>
        </w:tc>
        <w:tc>
          <w:tcPr>
            <w:tcW w:w="565" w:type="pct"/>
            <w:shd w:val="clear" w:color="auto" w:fill="auto"/>
            <w:vAlign w:val="center"/>
          </w:tcPr>
          <w:p w:rsidR="00616752" w:rsidRPr="00AB713A" w:rsidRDefault="00616752" w:rsidP="00AB713A">
            <w:pPr>
              <w:spacing w:line="240" w:lineRule="auto"/>
              <w:jc w:val="center"/>
              <w:rPr>
                <w:rFonts w:eastAsia="Times New Roman"/>
                <w:sz w:val="24"/>
                <w:szCs w:val="24"/>
                <w:lang w:val="ru-RU" w:eastAsia="ru-RU"/>
              </w:rPr>
            </w:pPr>
            <w:r w:rsidRPr="00AB713A">
              <w:rPr>
                <w:rFonts w:eastAsia="Times New Roman"/>
                <w:sz w:val="24"/>
                <w:szCs w:val="24"/>
                <w:lang w:eastAsia="ru-RU"/>
              </w:rPr>
              <w:t>1</w:t>
            </w:r>
            <w:r w:rsidR="00AB713A" w:rsidRPr="00AB713A">
              <w:rPr>
                <w:rFonts w:eastAsia="Times New Roman"/>
                <w:sz w:val="24"/>
                <w:szCs w:val="24"/>
                <w:lang w:val="ru-RU" w:eastAsia="ru-RU"/>
              </w:rPr>
              <w:t>7</w:t>
            </w:r>
          </w:p>
        </w:tc>
        <w:tc>
          <w:tcPr>
            <w:tcW w:w="558" w:type="pct"/>
            <w:shd w:val="clear" w:color="auto" w:fill="auto"/>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8</w:t>
            </w:r>
          </w:p>
        </w:tc>
        <w:tc>
          <w:tcPr>
            <w:tcW w:w="598" w:type="pct"/>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w:t>
            </w:r>
          </w:p>
        </w:tc>
        <w:tc>
          <w:tcPr>
            <w:tcW w:w="729" w:type="pct"/>
            <w:vAlign w:val="center"/>
          </w:tcPr>
          <w:p w:rsidR="00616752" w:rsidRPr="00AB713A" w:rsidRDefault="00616752" w:rsidP="00616752">
            <w:pPr>
              <w:spacing w:line="240" w:lineRule="auto"/>
              <w:jc w:val="center"/>
              <w:rPr>
                <w:rFonts w:eastAsia="Times New Roman"/>
                <w:sz w:val="24"/>
                <w:szCs w:val="24"/>
                <w:lang w:val="en-US" w:eastAsia="ru-RU"/>
              </w:rPr>
            </w:pPr>
            <w:r w:rsidRPr="00AB713A">
              <w:rPr>
                <w:rFonts w:eastAsia="Times New Roman"/>
                <w:sz w:val="24"/>
                <w:szCs w:val="24"/>
                <w:lang w:val="en-US" w:eastAsia="ru-RU"/>
              </w:rPr>
              <w:t>4</w:t>
            </w:r>
          </w:p>
        </w:tc>
        <w:tc>
          <w:tcPr>
            <w:tcW w:w="470" w:type="pct"/>
            <w:vAlign w:val="center"/>
          </w:tcPr>
          <w:p w:rsidR="00616752" w:rsidRPr="00AB713A" w:rsidRDefault="00FF40D3" w:rsidP="00616752">
            <w:pPr>
              <w:spacing w:line="240" w:lineRule="auto"/>
              <w:jc w:val="center"/>
              <w:rPr>
                <w:rFonts w:eastAsia="Times New Roman"/>
                <w:sz w:val="24"/>
                <w:szCs w:val="24"/>
                <w:lang w:val="ru-RU" w:eastAsia="ru-RU"/>
              </w:rPr>
            </w:pPr>
            <w:r w:rsidRPr="00AB713A">
              <w:rPr>
                <w:rFonts w:eastAsia="Times New Roman"/>
                <w:sz w:val="24"/>
                <w:szCs w:val="24"/>
                <w:lang w:val="ru-RU" w:eastAsia="ru-RU"/>
              </w:rPr>
              <w:t>5</w:t>
            </w:r>
          </w:p>
        </w:tc>
      </w:tr>
      <w:tr w:rsidR="00616752" w:rsidRPr="00616752" w:rsidTr="002540CF">
        <w:tc>
          <w:tcPr>
            <w:tcW w:w="2080" w:type="pct"/>
          </w:tcPr>
          <w:p w:rsidR="00616752" w:rsidRPr="00616752" w:rsidRDefault="00616752" w:rsidP="00616752">
            <w:pPr>
              <w:spacing w:line="240" w:lineRule="auto"/>
              <w:rPr>
                <w:rFonts w:eastAsia="Times New Roman"/>
                <w:sz w:val="22"/>
                <w:szCs w:val="22"/>
                <w:lang w:eastAsia="ru-RU"/>
              </w:rPr>
            </w:pPr>
            <w:r w:rsidRPr="00616752">
              <w:rPr>
                <w:rFonts w:eastAsia="Times New Roman"/>
                <w:sz w:val="22"/>
                <w:szCs w:val="22"/>
                <w:lang w:eastAsia="ru-RU"/>
              </w:rPr>
              <w:t>Модульна контрольна робота за темою Розділу 1 та темою 2.1</w:t>
            </w:r>
          </w:p>
        </w:tc>
        <w:tc>
          <w:tcPr>
            <w:tcW w:w="565" w:type="pct"/>
            <w:shd w:val="clear" w:color="auto" w:fill="auto"/>
            <w:vAlign w:val="center"/>
          </w:tcPr>
          <w:p w:rsidR="00616752" w:rsidRPr="00AB713A" w:rsidRDefault="00616752" w:rsidP="00616752">
            <w:pPr>
              <w:spacing w:line="240" w:lineRule="auto"/>
              <w:jc w:val="center"/>
              <w:rPr>
                <w:rFonts w:eastAsia="Times New Roman"/>
                <w:sz w:val="24"/>
                <w:szCs w:val="24"/>
                <w:lang w:val="ru-RU" w:eastAsia="ru-RU"/>
              </w:rPr>
            </w:pPr>
            <w:r w:rsidRPr="00AB713A">
              <w:rPr>
                <w:rFonts w:eastAsia="Times New Roman"/>
                <w:sz w:val="24"/>
                <w:szCs w:val="24"/>
                <w:lang w:val="ru-RU" w:eastAsia="ru-RU"/>
              </w:rPr>
              <w:t>1</w:t>
            </w:r>
          </w:p>
          <w:p w:rsidR="00616752" w:rsidRPr="00AB713A" w:rsidRDefault="00616752" w:rsidP="00616752">
            <w:pPr>
              <w:spacing w:line="240" w:lineRule="auto"/>
              <w:jc w:val="center"/>
              <w:rPr>
                <w:rFonts w:eastAsia="Times New Roman"/>
                <w:sz w:val="24"/>
                <w:szCs w:val="24"/>
                <w:lang w:eastAsia="ru-RU"/>
              </w:rPr>
            </w:pPr>
          </w:p>
        </w:tc>
        <w:tc>
          <w:tcPr>
            <w:tcW w:w="558" w:type="pct"/>
            <w:shd w:val="clear" w:color="auto" w:fill="auto"/>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w:t>
            </w:r>
          </w:p>
        </w:tc>
        <w:tc>
          <w:tcPr>
            <w:tcW w:w="598" w:type="pct"/>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w:t>
            </w:r>
          </w:p>
        </w:tc>
        <w:tc>
          <w:tcPr>
            <w:tcW w:w="729" w:type="pct"/>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w:t>
            </w:r>
          </w:p>
        </w:tc>
        <w:tc>
          <w:tcPr>
            <w:tcW w:w="470" w:type="pct"/>
            <w:vAlign w:val="center"/>
          </w:tcPr>
          <w:p w:rsidR="00616752" w:rsidRPr="00AB713A" w:rsidRDefault="00FF40D3" w:rsidP="00616752">
            <w:pPr>
              <w:spacing w:line="240" w:lineRule="auto"/>
              <w:jc w:val="center"/>
              <w:rPr>
                <w:rFonts w:eastAsia="Times New Roman"/>
                <w:sz w:val="24"/>
                <w:szCs w:val="24"/>
                <w:lang w:val="ru-RU" w:eastAsia="ru-RU"/>
              </w:rPr>
            </w:pPr>
            <w:r w:rsidRPr="00AB713A">
              <w:rPr>
                <w:rFonts w:eastAsia="Times New Roman"/>
                <w:sz w:val="24"/>
                <w:szCs w:val="24"/>
                <w:lang w:val="ru-RU" w:eastAsia="ru-RU"/>
              </w:rPr>
              <w:t>1</w:t>
            </w:r>
          </w:p>
        </w:tc>
      </w:tr>
      <w:tr w:rsidR="00616752" w:rsidRPr="00616752" w:rsidTr="002540CF">
        <w:tc>
          <w:tcPr>
            <w:tcW w:w="2080" w:type="pct"/>
          </w:tcPr>
          <w:p w:rsidR="00616752" w:rsidRPr="00616752" w:rsidRDefault="00616752" w:rsidP="00616752">
            <w:pPr>
              <w:spacing w:line="240" w:lineRule="auto"/>
              <w:rPr>
                <w:rFonts w:eastAsia="Times New Roman"/>
                <w:b/>
                <w:bCs/>
                <w:sz w:val="22"/>
                <w:szCs w:val="22"/>
                <w:lang w:eastAsia="ru-RU"/>
              </w:rPr>
            </w:pPr>
            <w:r w:rsidRPr="00616752">
              <w:rPr>
                <w:rFonts w:eastAsia="Times New Roman"/>
                <w:b/>
                <w:bCs/>
                <w:sz w:val="22"/>
                <w:szCs w:val="22"/>
                <w:lang w:eastAsia="ru-RU"/>
              </w:rPr>
              <w:t>Тема 2.2</w:t>
            </w:r>
          </w:p>
          <w:p w:rsidR="00616752" w:rsidRPr="00616752" w:rsidRDefault="00616752" w:rsidP="00616752">
            <w:pPr>
              <w:spacing w:line="240" w:lineRule="auto"/>
              <w:rPr>
                <w:rFonts w:eastAsia="Times New Roman"/>
                <w:bCs/>
                <w:sz w:val="22"/>
                <w:szCs w:val="22"/>
                <w:lang w:eastAsia="ru-RU"/>
              </w:rPr>
            </w:pPr>
            <w:r w:rsidRPr="00616752">
              <w:rPr>
                <w:rFonts w:eastAsia="Times New Roman"/>
                <w:bCs/>
                <w:sz w:val="22"/>
                <w:szCs w:val="22"/>
                <w:lang w:eastAsia="ru-RU"/>
              </w:rPr>
              <w:t>Засоби попередження вибухів та пожеж від електричного струму</w:t>
            </w:r>
          </w:p>
        </w:tc>
        <w:tc>
          <w:tcPr>
            <w:tcW w:w="565" w:type="pct"/>
            <w:shd w:val="clear" w:color="auto" w:fill="auto"/>
            <w:vAlign w:val="center"/>
          </w:tcPr>
          <w:p w:rsidR="00616752" w:rsidRPr="00AB713A" w:rsidRDefault="00AB713A" w:rsidP="00616752">
            <w:pPr>
              <w:spacing w:line="240" w:lineRule="auto"/>
              <w:jc w:val="center"/>
              <w:rPr>
                <w:rFonts w:eastAsia="Times New Roman"/>
                <w:sz w:val="24"/>
                <w:szCs w:val="24"/>
                <w:lang w:val="ru-RU" w:eastAsia="ru-RU"/>
              </w:rPr>
            </w:pPr>
            <w:r w:rsidRPr="00AB713A">
              <w:rPr>
                <w:rFonts w:eastAsia="Times New Roman"/>
                <w:sz w:val="24"/>
                <w:szCs w:val="24"/>
                <w:lang w:val="ru-RU" w:eastAsia="ru-RU"/>
              </w:rPr>
              <w:t>8</w:t>
            </w:r>
          </w:p>
        </w:tc>
        <w:tc>
          <w:tcPr>
            <w:tcW w:w="558" w:type="pct"/>
            <w:shd w:val="clear" w:color="auto" w:fill="auto"/>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4</w:t>
            </w:r>
          </w:p>
        </w:tc>
        <w:tc>
          <w:tcPr>
            <w:tcW w:w="598" w:type="pct"/>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w:t>
            </w:r>
          </w:p>
        </w:tc>
        <w:tc>
          <w:tcPr>
            <w:tcW w:w="729" w:type="pct"/>
            <w:vAlign w:val="center"/>
          </w:tcPr>
          <w:p w:rsidR="00616752" w:rsidRPr="00AB713A" w:rsidRDefault="00616752" w:rsidP="00616752">
            <w:pPr>
              <w:spacing w:line="240" w:lineRule="auto"/>
              <w:jc w:val="center"/>
              <w:rPr>
                <w:rFonts w:eastAsia="Times New Roman"/>
                <w:sz w:val="24"/>
                <w:szCs w:val="24"/>
                <w:lang w:val="en-US" w:eastAsia="ru-RU"/>
              </w:rPr>
            </w:pPr>
            <w:r w:rsidRPr="00AB713A">
              <w:rPr>
                <w:rFonts w:eastAsia="Times New Roman"/>
                <w:sz w:val="24"/>
                <w:szCs w:val="24"/>
                <w:lang w:val="en-US" w:eastAsia="ru-RU"/>
              </w:rPr>
              <w:t>2</w:t>
            </w:r>
          </w:p>
        </w:tc>
        <w:tc>
          <w:tcPr>
            <w:tcW w:w="470" w:type="pct"/>
            <w:vAlign w:val="center"/>
          </w:tcPr>
          <w:p w:rsidR="00616752" w:rsidRPr="00AB713A" w:rsidRDefault="00FF40D3" w:rsidP="00616752">
            <w:pPr>
              <w:spacing w:line="240" w:lineRule="auto"/>
              <w:jc w:val="center"/>
              <w:rPr>
                <w:rFonts w:eastAsia="Times New Roman"/>
                <w:sz w:val="24"/>
                <w:szCs w:val="24"/>
                <w:lang w:val="ru-RU" w:eastAsia="ru-RU"/>
              </w:rPr>
            </w:pPr>
            <w:r w:rsidRPr="00AB713A">
              <w:rPr>
                <w:rFonts w:eastAsia="Times New Roman"/>
                <w:sz w:val="24"/>
                <w:szCs w:val="24"/>
                <w:lang w:val="ru-RU" w:eastAsia="ru-RU"/>
              </w:rPr>
              <w:t>2</w:t>
            </w:r>
          </w:p>
        </w:tc>
      </w:tr>
      <w:tr w:rsidR="00616752" w:rsidRPr="00616752" w:rsidTr="002540CF">
        <w:tc>
          <w:tcPr>
            <w:tcW w:w="2080" w:type="pct"/>
          </w:tcPr>
          <w:p w:rsidR="00616752" w:rsidRPr="00616752" w:rsidRDefault="00616752" w:rsidP="00616752">
            <w:pPr>
              <w:spacing w:line="240" w:lineRule="auto"/>
              <w:rPr>
                <w:rFonts w:eastAsia="Times New Roman"/>
                <w:b/>
                <w:bCs/>
                <w:sz w:val="22"/>
                <w:szCs w:val="22"/>
                <w:lang w:eastAsia="ru-RU"/>
              </w:rPr>
            </w:pPr>
            <w:r w:rsidRPr="00616752">
              <w:rPr>
                <w:rFonts w:eastAsia="Times New Roman"/>
                <w:b/>
                <w:bCs/>
                <w:sz w:val="22"/>
                <w:szCs w:val="22"/>
                <w:lang w:eastAsia="ru-RU"/>
              </w:rPr>
              <w:t>Тема 2.3</w:t>
            </w:r>
          </w:p>
          <w:p w:rsidR="00616752" w:rsidRPr="00616752" w:rsidRDefault="00616752" w:rsidP="00616752">
            <w:pPr>
              <w:spacing w:line="240" w:lineRule="auto"/>
              <w:rPr>
                <w:rFonts w:eastAsia="Times New Roman"/>
                <w:bCs/>
                <w:sz w:val="22"/>
                <w:szCs w:val="22"/>
                <w:lang w:eastAsia="ru-RU"/>
              </w:rPr>
            </w:pPr>
            <w:r w:rsidRPr="00616752">
              <w:rPr>
                <w:rFonts w:eastAsia="Times New Roman"/>
                <w:bCs/>
                <w:sz w:val="22"/>
                <w:szCs w:val="22"/>
                <w:lang w:eastAsia="ru-RU"/>
              </w:rPr>
              <w:t>Захист електроустановок як засіб підвищення безпеки використання електроенергії</w:t>
            </w:r>
          </w:p>
        </w:tc>
        <w:tc>
          <w:tcPr>
            <w:tcW w:w="565" w:type="pct"/>
            <w:shd w:val="clear" w:color="auto" w:fill="auto"/>
            <w:vAlign w:val="center"/>
          </w:tcPr>
          <w:p w:rsidR="00616752" w:rsidRPr="00AB713A" w:rsidRDefault="00AB713A" w:rsidP="00616752">
            <w:pPr>
              <w:spacing w:line="240" w:lineRule="auto"/>
              <w:jc w:val="center"/>
              <w:rPr>
                <w:rFonts w:eastAsia="Times New Roman"/>
                <w:sz w:val="24"/>
                <w:szCs w:val="24"/>
                <w:lang w:eastAsia="ru-RU"/>
              </w:rPr>
            </w:pPr>
            <w:r w:rsidRPr="00AB713A">
              <w:rPr>
                <w:rFonts w:eastAsia="Times New Roman"/>
                <w:sz w:val="24"/>
                <w:szCs w:val="24"/>
                <w:lang w:eastAsia="ru-RU"/>
              </w:rPr>
              <w:t>8</w:t>
            </w:r>
          </w:p>
        </w:tc>
        <w:tc>
          <w:tcPr>
            <w:tcW w:w="558" w:type="pct"/>
            <w:shd w:val="clear" w:color="auto" w:fill="auto"/>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4</w:t>
            </w:r>
          </w:p>
        </w:tc>
        <w:tc>
          <w:tcPr>
            <w:tcW w:w="598" w:type="pct"/>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w:t>
            </w:r>
          </w:p>
        </w:tc>
        <w:tc>
          <w:tcPr>
            <w:tcW w:w="729" w:type="pct"/>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w:t>
            </w:r>
          </w:p>
        </w:tc>
        <w:tc>
          <w:tcPr>
            <w:tcW w:w="470" w:type="pct"/>
            <w:vAlign w:val="center"/>
          </w:tcPr>
          <w:p w:rsidR="00616752" w:rsidRPr="00AB713A" w:rsidRDefault="00FF40D3" w:rsidP="00616752">
            <w:pPr>
              <w:spacing w:line="240" w:lineRule="auto"/>
              <w:jc w:val="center"/>
              <w:rPr>
                <w:rFonts w:eastAsia="Times New Roman"/>
                <w:sz w:val="24"/>
                <w:szCs w:val="24"/>
                <w:lang w:eastAsia="ru-RU"/>
              </w:rPr>
            </w:pPr>
            <w:r w:rsidRPr="00AB713A">
              <w:rPr>
                <w:rFonts w:eastAsia="Times New Roman"/>
                <w:sz w:val="24"/>
                <w:szCs w:val="24"/>
                <w:lang w:eastAsia="ru-RU"/>
              </w:rPr>
              <w:t>4</w:t>
            </w:r>
          </w:p>
        </w:tc>
      </w:tr>
      <w:tr w:rsidR="00616752" w:rsidRPr="00616752" w:rsidTr="002540CF">
        <w:tc>
          <w:tcPr>
            <w:tcW w:w="2080" w:type="pct"/>
          </w:tcPr>
          <w:p w:rsidR="00616752" w:rsidRPr="00616752" w:rsidRDefault="00616752" w:rsidP="00616752">
            <w:pPr>
              <w:spacing w:line="240" w:lineRule="auto"/>
              <w:rPr>
                <w:rFonts w:eastAsia="Times New Roman"/>
                <w:b/>
                <w:bCs/>
                <w:sz w:val="22"/>
                <w:szCs w:val="22"/>
                <w:lang w:eastAsia="ru-RU"/>
              </w:rPr>
            </w:pPr>
            <w:r w:rsidRPr="00616752">
              <w:rPr>
                <w:rFonts w:eastAsia="Times New Roman"/>
                <w:sz w:val="22"/>
                <w:szCs w:val="22"/>
                <w:lang w:eastAsia="ru-RU"/>
              </w:rPr>
              <w:t>Модульна контрольна робота за темами 2.2 та 2.3</w:t>
            </w:r>
          </w:p>
        </w:tc>
        <w:tc>
          <w:tcPr>
            <w:tcW w:w="565" w:type="pct"/>
            <w:shd w:val="clear" w:color="auto" w:fill="auto"/>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2</w:t>
            </w:r>
          </w:p>
        </w:tc>
        <w:tc>
          <w:tcPr>
            <w:tcW w:w="558" w:type="pct"/>
            <w:shd w:val="clear" w:color="auto" w:fill="auto"/>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w:t>
            </w:r>
          </w:p>
        </w:tc>
        <w:tc>
          <w:tcPr>
            <w:tcW w:w="598" w:type="pct"/>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w:t>
            </w:r>
          </w:p>
        </w:tc>
        <w:tc>
          <w:tcPr>
            <w:tcW w:w="729" w:type="pct"/>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w:t>
            </w:r>
          </w:p>
        </w:tc>
        <w:tc>
          <w:tcPr>
            <w:tcW w:w="470" w:type="pct"/>
            <w:vAlign w:val="center"/>
          </w:tcPr>
          <w:p w:rsidR="00616752" w:rsidRPr="00AB713A" w:rsidRDefault="00616752" w:rsidP="00616752">
            <w:pPr>
              <w:spacing w:line="240" w:lineRule="auto"/>
              <w:jc w:val="center"/>
              <w:rPr>
                <w:rFonts w:eastAsia="Times New Roman"/>
                <w:sz w:val="24"/>
                <w:szCs w:val="24"/>
                <w:lang w:eastAsia="ru-RU"/>
              </w:rPr>
            </w:pPr>
            <w:r w:rsidRPr="00AB713A">
              <w:rPr>
                <w:rFonts w:eastAsia="Times New Roman"/>
                <w:sz w:val="24"/>
                <w:szCs w:val="24"/>
                <w:lang w:eastAsia="ru-RU"/>
              </w:rPr>
              <w:t>2</w:t>
            </w:r>
          </w:p>
        </w:tc>
      </w:tr>
      <w:tr w:rsidR="00616752" w:rsidRPr="00616752" w:rsidTr="002540CF">
        <w:tc>
          <w:tcPr>
            <w:tcW w:w="5000" w:type="pct"/>
            <w:gridSpan w:val="6"/>
          </w:tcPr>
          <w:p w:rsidR="00616752" w:rsidRPr="00AB713A" w:rsidRDefault="00616752" w:rsidP="00616752">
            <w:pPr>
              <w:spacing w:line="240" w:lineRule="auto"/>
              <w:jc w:val="center"/>
              <w:rPr>
                <w:rFonts w:eastAsia="Times New Roman"/>
                <w:b/>
                <w:sz w:val="22"/>
                <w:szCs w:val="22"/>
                <w:lang w:eastAsia="ru-RU"/>
              </w:rPr>
            </w:pPr>
            <w:r w:rsidRPr="00AB713A">
              <w:rPr>
                <w:rFonts w:eastAsia="Times New Roman"/>
                <w:b/>
                <w:sz w:val="22"/>
                <w:szCs w:val="22"/>
                <w:lang w:eastAsia="ru-RU"/>
              </w:rPr>
              <w:t>Розділ 3</w:t>
            </w:r>
          </w:p>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Електрообладнання гірничих підприємств</w:t>
            </w:r>
          </w:p>
        </w:tc>
      </w:tr>
      <w:tr w:rsidR="00616752" w:rsidRPr="00616752" w:rsidTr="002540CF">
        <w:trPr>
          <w:trHeight w:val="600"/>
        </w:trPr>
        <w:tc>
          <w:tcPr>
            <w:tcW w:w="2080" w:type="pct"/>
          </w:tcPr>
          <w:p w:rsidR="00616752" w:rsidRPr="00616752" w:rsidRDefault="00616752" w:rsidP="00616752">
            <w:pPr>
              <w:spacing w:line="240" w:lineRule="auto"/>
              <w:rPr>
                <w:rFonts w:eastAsia="Times New Roman"/>
                <w:b/>
                <w:sz w:val="22"/>
                <w:szCs w:val="22"/>
                <w:lang w:eastAsia="ru-RU"/>
              </w:rPr>
            </w:pPr>
            <w:r w:rsidRPr="00616752">
              <w:rPr>
                <w:rFonts w:eastAsia="Times New Roman"/>
                <w:b/>
                <w:sz w:val="22"/>
                <w:szCs w:val="22"/>
                <w:lang w:eastAsia="ru-RU"/>
              </w:rPr>
              <w:t>Тема 3.1</w:t>
            </w:r>
          </w:p>
          <w:p w:rsidR="00616752" w:rsidRPr="00616752" w:rsidRDefault="00616752" w:rsidP="00616752">
            <w:pPr>
              <w:spacing w:line="240" w:lineRule="auto"/>
              <w:rPr>
                <w:rFonts w:eastAsia="Times New Roman"/>
                <w:sz w:val="22"/>
                <w:szCs w:val="22"/>
                <w:lang w:eastAsia="ru-RU"/>
              </w:rPr>
            </w:pPr>
            <w:r w:rsidRPr="00616752">
              <w:rPr>
                <w:rFonts w:eastAsia="Times New Roman"/>
                <w:sz w:val="22"/>
                <w:szCs w:val="22"/>
                <w:lang w:eastAsia="ru-RU"/>
              </w:rPr>
              <w:t>Виконання електрообладнання</w:t>
            </w:r>
          </w:p>
        </w:tc>
        <w:tc>
          <w:tcPr>
            <w:tcW w:w="565" w:type="pct"/>
            <w:shd w:val="clear" w:color="auto" w:fill="auto"/>
            <w:vAlign w:val="center"/>
          </w:tcPr>
          <w:p w:rsidR="00616752" w:rsidRPr="00AB713A" w:rsidRDefault="00AB713A" w:rsidP="00616752">
            <w:pPr>
              <w:spacing w:line="240" w:lineRule="auto"/>
              <w:jc w:val="center"/>
              <w:rPr>
                <w:rFonts w:eastAsia="Times New Roman"/>
                <w:sz w:val="22"/>
                <w:szCs w:val="22"/>
                <w:lang w:eastAsia="ru-RU"/>
              </w:rPr>
            </w:pPr>
            <w:r w:rsidRPr="00AB713A">
              <w:rPr>
                <w:rFonts w:eastAsia="Times New Roman"/>
                <w:sz w:val="22"/>
                <w:szCs w:val="22"/>
                <w:lang w:eastAsia="ru-RU"/>
              </w:rPr>
              <w:t>6</w:t>
            </w:r>
          </w:p>
        </w:tc>
        <w:tc>
          <w:tcPr>
            <w:tcW w:w="558" w:type="pct"/>
            <w:shd w:val="clear" w:color="auto" w:fill="auto"/>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2</w:t>
            </w:r>
          </w:p>
        </w:tc>
        <w:tc>
          <w:tcPr>
            <w:tcW w:w="598"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729"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470" w:type="pct"/>
            <w:vAlign w:val="center"/>
          </w:tcPr>
          <w:p w:rsidR="00616752" w:rsidRPr="00AB713A" w:rsidRDefault="00FF40D3" w:rsidP="00616752">
            <w:pPr>
              <w:spacing w:line="240" w:lineRule="auto"/>
              <w:jc w:val="center"/>
              <w:rPr>
                <w:rFonts w:eastAsia="Times New Roman"/>
                <w:sz w:val="22"/>
                <w:szCs w:val="22"/>
                <w:lang w:eastAsia="ru-RU"/>
              </w:rPr>
            </w:pPr>
            <w:r w:rsidRPr="00AB713A">
              <w:rPr>
                <w:rFonts w:eastAsia="Times New Roman"/>
                <w:sz w:val="22"/>
                <w:szCs w:val="22"/>
                <w:lang w:eastAsia="ru-RU"/>
              </w:rPr>
              <w:t>4</w:t>
            </w:r>
          </w:p>
        </w:tc>
      </w:tr>
      <w:tr w:rsidR="00616752" w:rsidRPr="00616752" w:rsidTr="002540CF">
        <w:trPr>
          <w:trHeight w:val="600"/>
        </w:trPr>
        <w:tc>
          <w:tcPr>
            <w:tcW w:w="2080" w:type="pct"/>
          </w:tcPr>
          <w:p w:rsidR="00616752" w:rsidRPr="00616752" w:rsidRDefault="00616752" w:rsidP="00616752">
            <w:pPr>
              <w:spacing w:line="240" w:lineRule="auto"/>
              <w:rPr>
                <w:rFonts w:eastAsia="Times New Roman"/>
                <w:b/>
                <w:sz w:val="22"/>
                <w:szCs w:val="22"/>
                <w:lang w:eastAsia="ru-RU"/>
              </w:rPr>
            </w:pPr>
            <w:r w:rsidRPr="00616752">
              <w:rPr>
                <w:rFonts w:eastAsia="Times New Roman"/>
                <w:b/>
                <w:sz w:val="22"/>
                <w:szCs w:val="22"/>
                <w:lang w:eastAsia="ru-RU"/>
              </w:rPr>
              <w:t>Тема 3.2</w:t>
            </w:r>
          </w:p>
          <w:p w:rsidR="00616752" w:rsidRPr="00616752" w:rsidRDefault="00616752" w:rsidP="00616752">
            <w:pPr>
              <w:spacing w:line="240" w:lineRule="auto"/>
              <w:rPr>
                <w:rFonts w:eastAsia="Times New Roman"/>
                <w:sz w:val="22"/>
                <w:szCs w:val="22"/>
                <w:lang w:eastAsia="ru-RU"/>
              </w:rPr>
            </w:pPr>
            <w:r w:rsidRPr="00616752">
              <w:rPr>
                <w:rFonts w:eastAsia="Times New Roman"/>
                <w:sz w:val="22"/>
                <w:szCs w:val="22"/>
                <w:lang w:eastAsia="ru-RU"/>
              </w:rPr>
              <w:t>Апаратура управління та захисту напругою до 1000 В</w:t>
            </w:r>
          </w:p>
        </w:tc>
        <w:tc>
          <w:tcPr>
            <w:tcW w:w="565" w:type="pct"/>
            <w:shd w:val="clear" w:color="auto" w:fill="auto"/>
            <w:vAlign w:val="center"/>
          </w:tcPr>
          <w:p w:rsidR="00616752" w:rsidRPr="00AB713A" w:rsidRDefault="00616752" w:rsidP="00AB713A">
            <w:pPr>
              <w:spacing w:line="240" w:lineRule="auto"/>
              <w:jc w:val="center"/>
              <w:rPr>
                <w:rFonts w:eastAsia="Times New Roman"/>
                <w:sz w:val="22"/>
                <w:szCs w:val="22"/>
                <w:lang w:val="ru-RU" w:eastAsia="ru-RU"/>
              </w:rPr>
            </w:pPr>
            <w:r w:rsidRPr="00AB713A">
              <w:rPr>
                <w:rFonts w:eastAsia="Times New Roman"/>
                <w:sz w:val="22"/>
                <w:szCs w:val="22"/>
                <w:lang w:eastAsia="ru-RU"/>
              </w:rPr>
              <w:t>1</w:t>
            </w:r>
            <w:r w:rsidR="00AB713A" w:rsidRPr="00AB713A">
              <w:rPr>
                <w:rFonts w:eastAsia="Times New Roman"/>
                <w:sz w:val="22"/>
                <w:szCs w:val="22"/>
                <w:lang w:val="ru-RU" w:eastAsia="ru-RU"/>
              </w:rPr>
              <w:t>6</w:t>
            </w:r>
          </w:p>
        </w:tc>
        <w:tc>
          <w:tcPr>
            <w:tcW w:w="558" w:type="pct"/>
            <w:shd w:val="clear" w:color="auto" w:fill="auto"/>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4</w:t>
            </w:r>
          </w:p>
        </w:tc>
        <w:tc>
          <w:tcPr>
            <w:tcW w:w="598"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729" w:type="pct"/>
            <w:vAlign w:val="center"/>
          </w:tcPr>
          <w:p w:rsidR="00616752" w:rsidRPr="00AB713A" w:rsidRDefault="00616752" w:rsidP="00616752">
            <w:pPr>
              <w:spacing w:line="240" w:lineRule="auto"/>
              <w:jc w:val="center"/>
              <w:rPr>
                <w:rFonts w:eastAsia="Times New Roman"/>
                <w:sz w:val="22"/>
                <w:szCs w:val="22"/>
                <w:lang w:val="en-US" w:eastAsia="ru-RU"/>
              </w:rPr>
            </w:pPr>
            <w:r w:rsidRPr="00AB713A">
              <w:rPr>
                <w:rFonts w:eastAsia="Times New Roman"/>
                <w:sz w:val="22"/>
                <w:szCs w:val="22"/>
                <w:lang w:val="en-US" w:eastAsia="ru-RU"/>
              </w:rPr>
              <w:t>8</w:t>
            </w:r>
          </w:p>
        </w:tc>
        <w:tc>
          <w:tcPr>
            <w:tcW w:w="470" w:type="pct"/>
            <w:vAlign w:val="center"/>
          </w:tcPr>
          <w:p w:rsidR="00616752" w:rsidRPr="00AB713A" w:rsidRDefault="00FF40D3" w:rsidP="00616752">
            <w:pPr>
              <w:spacing w:line="240" w:lineRule="auto"/>
              <w:jc w:val="center"/>
              <w:rPr>
                <w:rFonts w:eastAsia="Times New Roman"/>
                <w:sz w:val="22"/>
                <w:szCs w:val="22"/>
                <w:lang w:val="ru-RU" w:eastAsia="ru-RU"/>
              </w:rPr>
            </w:pPr>
            <w:r w:rsidRPr="00AB713A">
              <w:rPr>
                <w:rFonts w:eastAsia="Times New Roman"/>
                <w:sz w:val="22"/>
                <w:szCs w:val="22"/>
                <w:lang w:val="ru-RU" w:eastAsia="ru-RU"/>
              </w:rPr>
              <w:t>4</w:t>
            </w:r>
          </w:p>
        </w:tc>
      </w:tr>
      <w:tr w:rsidR="00616752" w:rsidRPr="00616752" w:rsidTr="002540CF">
        <w:trPr>
          <w:trHeight w:val="600"/>
        </w:trPr>
        <w:tc>
          <w:tcPr>
            <w:tcW w:w="2080" w:type="pct"/>
          </w:tcPr>
          <w:p w:rsidR="00616752" w:rsidRPr="00616752" w:rsidRDefault="00616752" w:rsidP="00616752">
            <w:pPr>
              <w:spacing w:line="240" w:lineRule="auto"/>
              <w:rPr>
                <w:rFonts w:eastAsia="Times New Roman"/>
                <w:b/>
                <w:sz w:val="22"/>
                <w:szCs w:val="22"/>
                <w:lang w:eastAsia="ru-RU"/>
              </w:rPr>
            </w:pPr>
            <w:r w:rsidRPr="00616752">
              <w:rPr>
                <w:rFonts w:eastAsia="Times New Roman"/>
                <w:b/>
                <w:sz w:val="22"/>
                <w:szCs w:val="22"/>
                <w:lang w:eastAsia="ru-RU"/>
              </w:rPr>
              <w:t>Тема 3.3</w:t>
            </w:r>
          </w:p>
          <w:p w:rsidR="00616752" w:rsidRPr="00616752" w:rsidRDefault="00616752" w:rsidP="00616752">
            <w:pPr>
              <w:spacing w:line="240" w:lineRule="auto"/>
              <w:rPr>
                <w:rFonts w:eastAsia="Times New Roman"/>
                <w:sz w:val="22"/>
                <w:szCs w:val="22"/>
                <w:lang w:eastAsia="ru-RU"/>
              </w:rPr>
            </w:pPr>
            <w:r w:rsidRPr="00616752">
              <w:rPr>
                <w:rFonts w:eastAsia="Times New Roman"/>
                <w:sz w:val="22"/>
                <w:szCs w:val="22"/>
                <w:lang w:eastAsia="ru-RU"/>
              </w:rPr>
              <w:t>Апаратура управління та захисту напругою понад 1000 В</w:t>
            </w:r>
          </w:p>
        </w:tc>
        <w:tc>
          <w:tcPr>
            <w:tcW w:w="565" w:type="pct"/>
            <w:shd w:val="clear" w:color="auto" w:fill="auto"/>
            <w:vAlign w:val="center"/>
          </w:tcPr>
          <w:p w:rsidR="00616752" w:rsidRPr="00AB713A" w:rsidRDefault="00AB713A" w:rsidP="00616752">
            <w:pPr>
              <w:spacing w:line="240" w:lineRule="auto"/>
              <w:jc w:val="center"/>
              <w:rPr>
                <w:rFonts w:eastAsia="Times New Roman"/>
                <w:sz w:val="22"/>
                <w:szCs w:val="22"/>
                <w:lang w:eastAsia="ru-RU"/>
              </w:rPr>
            </w:pPr>
            <w:r w:rsidRPr="00AB713A">
              <w:rPr>
                <w:rFonts w:eastAsia="Times New Roman"/>
                <w:sz w:val="22"/>
                <w:szCs w:val="22"/>
                <w:lang w:eastAsia="ru-RU"/>
              </w:rPr>
              <w:t>8</w:t>
            </w:r>
          </w:p>
        </w:tc>
        <w:tc>
          <w:tcPr>
            <w:tcW w:w="558" w:type="pct"/>
            <w:shd w:val="clear" w:color="auto" w:fill="auto"/>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2</w:t>
            </w:r>
          </w:p>
        </w:tc>
        <w:tc>
          <w:tcPr>
            <w:tcW w:w="598"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729" w:type="pct"/>
            <w:vAlign w:val="center"/>
          </w:tcPr>
          <w:p w:rsidR="00616752" w:rsidRPr="00AB713A" w:rsidRDefault="00616752" w:rsidP="00616752">
            <w:pPr>
              <w:spacing w:line="240" w:lineRule="auto"/>
              <w:jc w:val="center"/>
              <w:rPr>
                <w:rFonts w:eastAsia="Times New Roman"/>
                <w:sz w:val="22"/>
                <w:szCs w:val="22"/>
                <w:lang w:val="en-US" w:eastAsia="ru-RU"/>
              </w:rPr>
            </w:pPr>
            <w:r w:rsidRPr="00AB713A">
              <w:rPr>
                <w:rFonts w:eastAsia="Times New Roman"/>
                <w:sz w:val="22"/>
                <w:szCs w:val="22"/>
                <w:lang w:val="en-US" w:eastAsia="ru-RU"/>
              </w:rPr>
              <w:t>2</w:t>
            </w:r>
          </w:p>
        </w:tc>
        <w:tc>
          <w:tcPr>
            <w:tcW w:w="470" w:type="pct"/>
            <w:vAlign w:val="center"/>
          </w:tcPr>
          <w:p w:rsidR="00616752" w:rsidRPr="00AB713A" w:rsidRDefault="00FF40D3" w:rsidP="00616752">
            <w:pPr>
              <w:spacing w:line="240" w:lineRule="auto"/>
              <w:jc w:val="center"/>
              <w:rPr>
                <w:rFonts w:eastAsia="Times New Roman"/>
                <w:sz w:val="22"/>
                <w:szCs w:val="22"/>
                <w:lang w:eastAsia="ru-RU"/>
              </w:rPr>
            </w:pPr>
            <w:r w:rsidRPr="00AB713A">
              <w:rPr>
                <w:rFonts w:eastAsia="Times New Roman"/>
                <w:sz w:val="22"/>
                <w:szCs w:val="22"/>
                <w:lang w:eastAsia="ru-RU"/>
              </w:rPr>
              <w:t>4</w:t>
            </w:r>
          </w:p>
        </w:tc>
      </w:tr>
      <w:tr w:rsidR="00616752" w:rsidRPr="00616752" w:rsidTr="002540CF">
        <w:trPr>
          <w:trHeight w:val="354"/>
        </w:trPr>
        <w:tc>
          <w:tcPr>
            <w:tcW w:w="2080" w:type="pct"/>
          </w:tcPr>
          <w:p w:rsidR="00616752" w:rsidRPr="00616752" w:rsidRDefault="00616752" w:rsidP="00616752">
            <w:pPr>
              <w:spacing w:line="240" w:lineRule="auto"/>
              <w:rPr>
                <w:rFonts w:eastAsia="Times New Roman"/>
                <w:b/>
                <w:sz w:val="22"/>
                <w:szCs w:val="22"/>
                <w:lang w:eastAsia="ru-RU"/>
              </w:rPr>
            </w:pPr>
            <w:r w:rsidRPr="00616752">
              <w:rPr>
                <w:rFonts w:eastAsia="Times New Roman"/>
                <w:b/>
                <w:sz w:val="22"/>
                <w:szCs w:val="22"/>
                <w:lang w:eastAsia="ru-RU"/>
              </w:rPr>
              <w:t>Тема 3.4</w:t>
            </w:r>
          </w:p>
          <w:p w:rsidR="00616752" w:rsidRPr="00616752" w:rsidRDefault="00616752" w:rsidP="00616752">
            <w:pPr>
              <w:spacing w:line="240" w:lineRule="auto"/>
              <w:rPr>
                <w:rFonts w:eastAsia="Times New Roman"/>
                <w:sz w:val="22"/>
                <w:szCs w:val="22"/>
                <w:lang w:eastAsia="ru-RU"/>
              </w:rPr>
            </w:pPr>
            <w:r w:rsidRPr="00616752">
              <w:rPr>
                <w:rFonts w:eastAsia="Times New Roman"/>
                <w:sz w:val="22"/>
                <w:szCs w:val="22"/>
                <w:lang w:eastAsia="ru-RU"/>
              </w:rPr>
              <w:t>Електричні підстанції, розподільні та примикаючі пункти</w:t>
            </w:r>
          </w:p>
        </w:tc>
        <w:tc>
          <w:tcPr>
            <w:tcW w:w="565" w:type="pct"/>
            <w:shd w:val="clear" w:color="auto" w:fill="auto"/>
            <w:vAlign w:val="center"/>
          </w:tcPr>
          <w:p w:rsidR="00616752" w:rsidRPr="00AB713A" w:rsidRDefault="00AB713A" w:rsidP="00616752">
            <w:pPr>
              <w:spacing w:line="240" w:lineRule="auto"/>
              <w:jc w:val="center"/>
              <w:rPr>
                <w:rFonts w:eastAsia="Times New Roman"/>
                <w:sz w:val="22"/>
                <w:szCs w:val="22"/>
                <w:lang w:eastAsia="ru-RU"/>
              </w:rPr>
            </w:pPr>
            <w:r w:rsidRPr="00AB713A">
              <w:rPr>
                <w:rFonts w:eastAsia="Times New Roman"/>
                <w:sz w:val="22"/>
                <w:szCs w:val="22"/>
                <w:lang w:eastAsia="ru-RU"/>
              </w:rPr>
              <w:t>8</w:t>
            </w:r>
          </w:p>
        </w:tc>
        <w:tc>
          <w:tcPr>
            <w:tcW w:w="558" w:type="pct"/>
            <w:shd w:val="clear" w:color="auto" w:fill="auto"/>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4</w:t>
            </w:r>
          </w:p>
        </w:tc>
        <w:tc>
          <w:tcPr>
            <w:tcW w:w="598"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729"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470" w:type="pct"/>
            <w:vAlign w:val="center"/>
          </w:tcPr>
          <w:p w:rsidR="00616752" w:rsidRPr="00AB713A" w:rsidRDefault="00FF40D3" w:rsidP="00616752">
            <w:pPr>
              <w:spacing w:line="240" w:lineRule="auto"/>
              <w:jc w:val="center"/>
              <w:rPr>
                <w:rFonts w:eastAsia="Times New Roman"/>
                <w:sz w:val="22"/>
                <w:szCs w:val="22"/>
                <w:lang w:eastAsia="ru-RU"/>
              </w:rPr>
            </w:pPr>
            <w:r w:rsidRPr="00AB713A">
              <w:rPr>
                <w:rFonts w:eastAsia="Times New Roman"/>
                <w:sz w:val="22"/>
                <w:szCs w:val="22"/>
                <w:lang w:eastAsia="ru-RU"/>
              </w:rPr>
              <w:t>4</w:t>
            </w:r>
          </w:p>
        </w:tc>
      </w:tr>
      <w:tr w:rsidR="00616752" w:rsidRPr="00616752" w:rsidTr="002540CF">
        <w:trPr>
          <w:trHeight w:val="342"/>
        </w:trPr>
        <w:tc>
          <w:tcPr>
            <w:tcW w:w="5000" w:type="pct"/>
            <w:gridSpan w:val="6"/>
          </w:tcPr>
          <w:p w:rsidR="00616752" w:rsidRPr="00AB713A" w:rsidRDefault="00616752" w:rsidP="00616752">
            <w:pPr>
              <w:spacing w:line="240" w:lineRule="auto"/>
              <w:jc w:val="center"/>
              <w:rPr>
                <w:rFonts w:eastAsia="Times New Roman"/>
                <w:sz w:val="24"/>
                <w:szCs w:val="24"/>
                <w:lang w:val="ru-RU" w:eastAsia="ru-RU"/>
              </w:rPr>
            </w:pPr>
            <w:r w:rsidRPr="00AB713A">
              <w:rPr>
                <w:rFonts w:eastAsia="Times New Roman"/>
                <w:b/>
                <w:bCs/>
                <w:sz w:val="24"/>
                <w:szCs w:val="24"/>
                <w:lang w:eastAsia="ru-RU"/>
              </w:rPr>
              <w:t>Розділ 4.</w:t>
            </w:r>
            <w:r w:rsidRPr="00AB713A">
              <w:rPr>
                <w:rFonts w:eastAsia="Times New Roman"/>
                <w:sz w:val="24"/>
                <w:szCs w:val="24"/>
                <w:lang w:eastAsia="ru-RU"/>
              </w:rPr>
              <w:t xml:space="preserve"> Електрообладнання та електропостачання машин та комплексів</w:t>
            </w:r>
          </w:p>
          <w:p w:rsidR="00616752" w:rsidRPr="00AB713A" w:rsidRDefault="00616752" w:rsidP="00616752">
            <w:pPr>
              <w:spacing w:line="240" w:lineRule="auto"/>
              <w:jc w:val="center"/>
              <w:rPr>
                <w:rFonts w:eastAsia="Times New Roman"/>
                <w:sz w:val="22"/>
                <w:szCs w:val="22"/>
                <w:lang w:val="ru-RU" w:eastAsia="ru-RU"/>
              </w:rPr>
            </w:pPr>
          </w:p>
        </w:tc>
      </w:tr>
      <w:tr w:rsidR="00616752" w:rsidRPr="00616752" w:rsidTr="002540CF">
        <w:trPr>
          <w:trHeight w:val="416"/>
        </w:trPr>
        <w:tc>
          <w:tcPr>
            <w:tcW w:w="2080" w:type="pct"/>
          </w:tcPr>
          <w:p w:rsidR="00616752" w:rsidRPr="00616752" w:rsidRDefault="00616752" w:rsidP="00616752">
            <w:pPr>
              <w:spacing w:line="240" w:lineRule="auto"/>
              <w:rPr>
                <w:rFonts w:eastAsia="Times New Roman"/>
                <w:b/>
                <w:sz w:val="22"/>
                <w:szCs w:val="22"/>
                <w:lang w:eastAsia="x-none"/>
              </w:rPr>
            </w:pPr>
            <w:r w:rsidRPr="00616752">
              <w:rPr>
                <w:rFonts w:eastAsia="Times New Roman"/>
                <w:b/>
                <w:sz w:val="22"/>
                <w:szCs w:val="22"/>
                <w:lang w:eastAsia="x-none"/>
              </w:rPr>
              <w:t>Тема 4.1</w:t>
            </w:r>
          </w:p>
          <w:p w:rsidR="00616752" w:rsidRPr="00616752" w:rsidRDefault="00616752" w:rsidP="00616752">
            <w:pPr>
              <w:spacing w:line="240" w:lineRule="auto"/>
              <w:rPr>
                <w:rFonts w:eastAsia="Times New Roman"/>
                <w:i/>
                <w:sz w:val="22"/>
                <w:szCs w:val="22"/>
                <w:lang w:eastAsia="ru-RU"/>
              </w:rPr>
            </w:pPr>
            <w:r w:rsidRPr="00616752">
              <w:rPr>
                <w:rFonts w:eastAsia="Times New Roman"/>
                <w:sz w:val="22"/>
                <w:szCs w:val="22"/>
                <w:lang w:eastAsia="x-none"/>
              </w:rPr>
              <w:t>Електрообладнання та електропостачання стаціонарних установок геотехнічних виробництв, одноківшових та багатоківшових екскаваторів, відвалоутворювачів та ін.</w:t>
            </w:r>
          </w:p>
        </w:tc>
        <w:tc>
          <w:tcPr>
            <w:tcW w:w="565" w:type="pct"/>
            <w:shd w:val="clear" w:color="auto" w:fill="auto"/>
            <w:vAlign w:val="center"/>
          </w:tcPr>
          <w:p w:rsidR="00616752" w:rsidRPr="00AB713A" w:rsidRDefault="00AB713A" w:rsidP="00616752">
            <w:pPr>
              <w:spacing w:line="240" w:lineRule="auto"/>
              <w:jc w:val="center"/>
              <w:rPr>
                <w:rFonts w:eastAsia="Times New Roman"/>
                <w:sz w:val="22"/>
                <w:szCs w:val="22"/>
                <w:lang w:eastAsia="ru-RU"/>
              </w:rPr>
            </w:pPr>
            <w:r w:rsidRPr="00AB713A">
              <w:rPr>
                <w:rFonts w:eastAsia="Times New Roman"/>
                <w:sz w:val="22"/>
                <w:szCs w:val="22"/>
                <w:lang w:eastAsia="ru-RU"/>
              </w:rPr>
              <w:t>8</w:t>
            </w:r>
          </w:p>
        </w:tc>
        <w:tc>
          <w:tcPr>
            <w:tcW w:w="558" w:type="pct"/>
            <w:shd w:val="clear" w:color="auto" w:fill="auto"/>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4</w:t>
            </w:r>
          </w:p>
        </w:tc>
        <w:tc>
          <w:tcPr>
            <w:tcW w:w="598"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729"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470" w:type="pct"/>
            <w:vAlign w:val="center"/>
          </w:tcPr>
          <w:p w:rsidR="00616752" w:rsidRPr="00AB713A" w:rsidRDefault="00FF40D3" w:rsidP="00616752">
            <w:pPr>
              <w:spacing w:line="240" w:lineRule="auto"/>
              <w:jc w:val="center"/>
              <w:rPr>
                <w:rFonts w:eastAsia="Times New Roman"/>
                <w:sz w:val="22"/>
                <w:szCs w:val="22"/>
                <w:lang w:eastAsia="ru-RU"/>
              </w:rPr>
            </w:pPr>
            <w:r w:rsidRPr="00AB713A">
              <w:rPr>
                <w:rFonts w:eastAsia="Times New Roman"/>
                <w:sz w:val="22"/>
                <w:szCs w:val="22"/>
                <w:lang w:eastAsia="ru-RU"/>
              </w:rPr>
              <w:t>4</w:t>
            </w:r>
          </w:p>
        </w:tc>
      </w:tr>
      <w:tr w:rsidR="00616752" w:rsidRPr="00616752" w:rsidTr="002540CF">
        <w:trPr>
          <w:trHeight w:val="825"/>
        </w:trPr>
        <w:tc>
          <w:tcPr>
            <w:tcW w:w="2080" w:type="pct"/>
          </w:tcPr>
          <w:p w:rsidR="00616752" w:rsidRPr="00616752" w:rsidRDefault="00616752" w:rsidP="00616752">
            <w:pPr>
              <w:spacing w:line="240" w:lineRule="auto"/>
              <w:rPr>
                <w:rFonts w:eastAsia="Times New Roman"/>
                <w:b/>
                <w:sz w:val="22"/>
                <w:szCs w:val="22"/>
                <w:lang w:eastAsia="x-none"/>
              </w:rPr>
            </w:pPr>
            <w:r w:rsidRPr="00616752">
              <w:rPr>
                <w:rFonts w:eastAsia="Times New Roman"/>
                <w:b/>
                <w:sz w:val="22"/>
                <w:szCs w:val="22"/>
                <w:lang w:eastAsia="x-none"/>
              </w:rPr>
              <w:t>Тема 4.2</w:t>
            </w:r>
          </w:p>
          <w:p w:rsidR="00616752" w:rsidRPr="00616752" w:rsidRDefault="00616752" w:rsidP="00616752">
            <w:pPr>
              <w:spacing w:line="240" w:lineRule="auto"/>
              <w:rPr>
                <w:rFonts w:eastAsia="Times New Roman"/>
                <w:bCs/>
                <w:i/>
                <w:sz w:val="22"/>
                <w:szCs w:val="22"/>
                <w:lang w:eastAsia="ru-RU"/>
              </w:rPr>
            </w:pPr>
            <w:r w:rsidRPr="00616752">
              <w:rPr>
                <w:rFonts w:eastAsia="Times New Roman"/>
                <w:sz w:val="22"/>
                <w:szCs w:val="22"/>
                <w:lang w:eastAsia="x-none"/>
              </w:rPr>
              <w:t>Електрообладнання та електропостачання комплексів добувних та прохідницьких дільниць шахт, розкривних та добувниз дільниць кар’єрів</w:t>
            </w:r>
          </w:p>
        </w:tc>
        <w:tc>
          <w:tcPr>
            <w:tcW w:w="565" w:type="pct"/>
            <w:shd w:val="clear" w:color="auto" w:fill="auto"/>
            <w:vAlign w:val="center"/>
          </w:tcPr>
          <w:p w:rsidR="00616752" w:rsidRPr="00AB713A" w:rsidRDefault="00AB713A" w:rsidP="00616752">
            <w:pPr>
              <w:spacing w:line="240" w:lineRule="auto"/>
              <w:jc w:val="center"/>
              <w:rPr>
                <w:rFonts w:eastAsia="Times New Roman"/>
                <w:sz w:val="22"/>
                <w:szCs w:val="22"/>
                <w:lang w:eastAsia="ru-RU"/>
              </w:rPr>
            </w:pPr>
            <w:r w:rsidRPr="00AB713A">
              <w:rPr>
                <w:rFonts w:eastAsia="Times New Roman"/>
                <w:sz w:val="22"/>
                <w:szCs w:val="22"/>
                <w:lang w:eastAsia="ru-RU"/>
              </w:rPr>
              <w:t>6</w:t>
            </w:r>
          </w:p>
        </w:tc>
        <w:tc>
          <w:tcPr>
            <w:tcW w:w="558" w:type="pct"/>
            <w:shd w:val="clear" w:color="auto" w:fill="auto"/>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2</w:t>
            </w:r>
          </w:p>
        </w:tc>
        <w:tc>
          <w:tcPr>
            <w:tcW w:w="598"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729"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470" w:type="pct"/>
            <w:vAlign w:val="center"/>
          </w:tcPr>
          <w:p w:rsidR="00616752" w:rsidRPr="00AB713A" w:rsidRDefault="00FF40D3" w:rsidP="00616752">
            <w:pPr>
              <w:spacing w:line="240" w:lineRule="auto"/>
              <w:jc w:val="center"/>
              <w:rPr>
                <w:rFonts w:eastAsia="Times New Roman"/>
                <w:sz w:val="22"/>
                <w:szCs w:val="22"/>
                <w:lang w:eastAsia="ru-RU"/>
              </w:rPr>
            </w:pPr>
            <w:r w:rsidRPr="00AB713A">
              <w:rPr>
                <w:rFonts w:eastAsia="Times New Roman"/>
                <w:sz w:val="22"/>
                <w:szCs w:val="22"/>
                <w:lang w:eastAsia="ru-RU"/>
              </w:rPr>
              <w:t>4</w:t>
            </w:r>
          </w:p>
        </w:tc>
      </w:tr>
      <w:tr w:rsidR="00616752" w:rsidRPr="00616752" w:rsidTr="002540CF">
        <w:trPr>
          <w:trHeight w:val="420"/>
        </w:trPr>
        <w:tc>
          <w:tcPr>
            <w:tcW w:w="2080" w:type="pct"/>
          </w:tcPr>
          <w:p w:rsidR="00616752" w:rsidRPr="00616752" w:rsidRDefault="00616752" w:rsidP="00616752">
            <w:pPr>
              <w:spacing w:line="240" w:lineRule="auto"/>
              <w:rPr>
                <w:rFonts w:eastAsia="Times New Roman"/>
                <w:b/>
                <w:sz w:val="22"/>
                <w:szCs w:val="22"/>
                <w:lang w:eastAsia="x-none"/>
              </w:rPr>
            </w:pPr>
            <w:r w:rsidRPr="00616752">
              <w:rPr>
                <w:rFonts w:eastAsia="Times New Roman"/>
                <w:b/>
                <w:sz w:val="22"/>
                <w:szCs w:val="22"/>
                <w:lang w:eastAsia="x-none"/>
              </w:rPr>
              <w:t xml:space="preserve">Тема 4.3 </w:t>
            </w:r>
          </w:p>
          <w:p w:rsidR="00616752" w:rsidRPr="00616752" w:rsidRDefault="00616752" w:rsidP="00616752">
            <w:pPr>
              <w:spacing w:line="240" w:lineRule="auto"/>
              <w:rPr>
                <w:rFonts w:eastAsia="Times New Roman"/>
                <w:sz w:val="22"/>
                <w:szCs w:val="22"/>
                <w:lang w:eastAsia="x-none"/>
              </w:rPr>
            </w:pPr>
            <w:r w:rsidRPr="00616752">
              <w:rPr>
                <w:rFonts w:eastAsia="Times New Roman"/>
                <w:sz w:val="22"/>
                <w:szCs w:val="22"/>
                <w:lang w:eastAsia="x-none"/>
              </w:rPr>
              <w:t>Виконання та розрахунок електричних мереж дільниць напругою до 1000 В та розподільних мереж підприємств 6(10)кВ. Вибір апаратів керування та уставок експлуатаційного захисту</w:t>
            </w:r>
          </w:p>
        </w:tc>
        <w:tc>
          <w:tcPr>
            <w:tcW w:w="565" w:type="pct"/>
            <w:shd w:val="clear" w:color="auto" w:fill="auto"/>
            <w:vAlign w:val="center"/>
          </w:tcPr>
          <w:p w:rsidR="00616752" w:rsidRPr="00AB713A" w:rsidRDefault="00616752" w:rsidP="00AB713A">
            <w:pPr>
              <w:spacing w:line="240" w:lineRule="auto"/>
              <w:jc w:val="center"/>
              <w:rPr>
                <w:rFonts w:eastAsia="Times New Roman"/>
                <w:sz w:val="22"/>
                <w:szCs w:val="22"/>
                <w:lang w:val="ru-RU" w:eastAsia="ru-RU"/>
              </w:rPr>
            </w:pPr>
            <w:r w:rsidRPr="00AB713A">
              <w:rPr>
                <w:rFonts w:eastAsia="Times New Roman"/>
                <w:sz w:val="22"/>
                <w:szCs w:val="22"/>
                <w:lang w:val="en-US" w:eastAsia="ru-RU"/>
              </w:rPr>
              <w:t>1</w:t>
            </w:r>
            <w:r w:rsidR="00AB713A" w:rsidRPr="00AB713A">
              <w:rPr>
                <w:rFonts w:eastAsia="Times New Roman"/>
                <w:sz w:val="22"/>
                <w:szCs w:val="22"/>
                <w:lang w:val="ru-RU" w:eastAsia="ru-RU"/>
              </w:rPr>
              <w:t>6</w:t>
            </w:r>
          </w:p>
        </w:tc>
        <w:tc>
          <w:tcPr>
            <w:tcW w:w="558" w:type="pct"/>
            <w:shd w:val="clear" w:color="auto" w:fill="auto"/>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2</w:t>
            </w:r>
          </w:p>
        </w:tc>
        <w:tc>
          <w:tcPr>
            <w:tcW w:w="598"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12</w:t>
            </w:r>
          </w:p>
        </w:tc>
        <w:tc>
          <w:tcPr>
            <w:tcW w:w="729"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470" w:type="pct"/>
            <w:vAlign w:val="center"/>
          </w:tcPr>
          <w:p w:rsidR="00616752" w:rsidRPr="00AB713A" w:rsidRDefault="00FF40D3" w:rsidP="00616752">
            <w:pPr>
              <w:spacing w:line="240" w:lineRule="auto"/>
              <w:jc w:val="center"/>
              <w:rPr>
                <w:rFonts w:eastAsia="Times New Roman"/>
                <w:sz w:val="22"/>
                <w:szCs w:val="22"/>
                <w:lang w:val="ru-RU" w:eastAsia="ru-RU"/>
              </w:rPr>
            </w:pPr>
            <w:r w:rsidRPr="00AB713A">
              <w:rPr>
                <w:rFonts w:eastAsia="Times New Roman"/>
                <w:sz w:val="22"/>
                <w:szCs w:val="22"/>
                <w:lang w:val="ru-RU" w:eastAsia="ru-RU"/>
              </w:rPr>
              <w:t>2</w:t>
            </w:r>
          </w:p>
        </w:tc>
      </w:tr>
      <w:tr w:rsidR="00616752" w:rsidRPr="00616752" w:rsidTr="002540CF">
        <w:trPr>
          <w:trHeight w:val="420"/>
        </w:trPr>
        <w:tc>
          <w:tcPr>
            <w:tcW w:w="2080" w:type="pct"/>
          </w:tcPr>
          <w:p w:rsidR="00616752" w:rsidRPr="00616752" w:rsidRDefault="00616752" w:rsidP="00616752">
            <w:pPr>
              <w:spacing w:line="240" w:lineRule="auto"/>
              <w:rPr>
                <w:rFonts w:eastAsia="Times New Roman"/>
                <w:b/>
                <w:sz w:val="22"/>
                <w:szCs w:val="22"/>
                <w:lang w:eastAsia="x-none"/>
              </w:rPr>
            </w:pPr>
            <w:r w:rsidRPr="00616752">
              <w:rPr>
                <w:rFonts w:eastAsia="Times New Roman"/>
                <w:bCs/>
                <w:sz w:val="22"/>
                <w:szCs w:val="22"/>
                <w:lang w:eastAsia="ru-RU"/>
              </w:rPr>
              <w:t xml:space="preserve">Модульна контрольна робота за темами </w:t>
            </w:r>
            <w:r w:rsidRPr="00616752">
              <w:rPr>
                <w:rFonts w:eastAsia="Times New Roman"/>
                <w:bCs/>
                <w:sz w:val="22"/>
                <w:szCs w:val="22"/>
                <w:lang w:val="ru-RU" w:eastAsia="ru-RU"/>
              </w:rPr>
              <w:t xml:space="preserve">3.1-3.4, </w:t>
            </w:r>
            <w:r w:rsidRPr="00616752">
              <w:rPr>
                <w:rFonts w:eastAsia="Times New Roman"/>
                <w:bCs/>
                <w:sz w:val="22"/>
                <w:szCs w:val="22"/>
                <w:lang w:eastAsia="ru-RU"/>
              </w:rPr>
              <w:t>4.1 – 4.3</w:t>
            </w:r>
          </w:p>
        </w:tc>
        <w:tc>
          <w:tcPr>
            <w:tcW w:w="565" w:type="pct"/>
            <w:shd w:val="clear" w:color="auto" w:fill="auto"/>
            <w:vAlign w:val="center"/>
          </w:tcPr>
          <w:p w:rsidR="00616752" w:rsidRPr="00AB713A" w:rsidRDefault="00616752" w:rsidP="00616752">
            <w:pPr>
              <w:spacing w:line="240" w:lineRule="auto"/>
              <w:jc w:val="center"/>
              <w:rPr>
                <w:rFonts w:eastAsia="Times New Roman"/>
                <w:sz w:val="22"/>
                <w:szCs w:val="22"/>
                <w:lang w:val="ru-RU" w:eastAsia="ru-RU"/>
              </w:rPr>
            </w:pPr>
            <w:r w:rsidRPr="00AB713A">
              <w:rPr>
                <w:rFonts w:eastAsia="Times New Roman"/>
                <w:sz w:val="22"/>
                <w:szCs w:val="22"/>
                <w:lang w:val="ru-RU" w:eastAsia="ru-RU"/>
              </w:rPr>
              <w:t>1</w:t>
            </w:r>
          </w:p>
        </w:tc>
        <w:tc>
          <w:tcPr>
            <w:tcW w:w="558" w:type="pct"/>
            <w:shd w:val="clear" w:color="auto" w:fill="auto"/>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598"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729"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470" w:type="pct"/>
            <w:vAlign w:val="center"/>
          </w:tcPr>
          <w:p w:rsidR="00616752" w:rsidRPr="00AB713A" w:rsidRDefault="00616752" w:rsidP="00616752">
            <w:pPr>
              <w:spacing w:line="240" w:lineRule="auto"/>
              <w:jc w:val="center"/>
              <w:rPr>
                <w:rFonts w:eastAsia="Times New Roman"/>
                <w:sz w:val="22"/>
                <w:szCs w:val="22"/>
                <w:lang w:val="ru-RU" w:eastAsia="ru-RU"/>
              </w:rPr>
            </w:pPr>
            <w:r w:rsidRPr="00AB713A">
              <w:rPr>
                <w:rFonts w:eastAsia="Times New Roman"/>
                <w:sz w:val="22"/>
                <w:szCs w:val="22"/>
                <w:lang w:val="ru-RU" w:eastAsia="ru-RU"/>
              </w:rPr>
              <w:t>1</w:t>
            </w:r>
          </w:p>
        </w:tc>
      </w:tr>
      <w:tr w:rsidR="00616752" w:rsidRPr="00616752" w:rsidTr="002540CF">
        <w:trPr>
          <w:trHeight w:val="420"/>
        </w:trPr>
        <w:tc>
          <w:tcPr>
            <w:tcW w:w="2080" w:type="pct"/>
          </w:tcPr>
          <w:p w:rsidR="00616752" w:rsidRPr="00616752" w:rsidRDefault="00616752" w:rsidP="00616752">
            <w:pPr>
              <w:spacing w:line="240" w:lineRule="auto"/>
              <w:rPr>
                <w:rFonts w:eastAsia="Times New Roman"/>
                <w:b/>
                <w:bCs/>
                <w:sz w:val="24"/>
                <w:szCs w:val="24"/>
                <w:lang w:eastAsia="x-none"/>
              </w:rPr>
            </w:pPr>
            <w:r w:rsidRPr="00616752">
              <w:rPr>
                <w:rFonts w:eastAsia="Times New Roman"/>
                <w:b/>
                <w:bCs/>
                <w:sz w:val="24"/>
                <w:szCs w:val="24"/>
                <w:lang w:eastAsia="x-none"/>
              </w:rPr>
              <w:t xml:space="preserve">Розділ 5. </w:t>
            </w:r>
          </w:p>
          <w:p w:rsidR="00616752" w:rsidRPr="00616752" w:rsidRDefault="00616752" w:rsidP="00616752">
            <w:pPr>
              <w:spacing w:line="240" w:lineRule="auto"/>
              <w:rPr>
                <w:rFonts w:eastAsia="Times New Roman"/>
                <w:bCs/>
                <w:sz w:val="22"/>
                <w:szCs w:val="22"/>
                <w:lang w:eastAsia="ru-RU"/>
              </w:rPr>
            </w:pPr>
            <w:r w:rsidRPr="00616752">
              <w:rPr>
                <w:rFonts w:eastAsia="Times New Roman"/>
                <w:bCs/>
                <w:sz w:val="24"/>
                <w:szCs w:val="24"/>
                <w:lang w:eastAsia="x-none"/>
              </w:rPr>
              <w:t>Електричне освітлення</w:t>
            </w:r>
          </w:p>
        </w:tc>
        <w:tc>
          <w:tcPr>
            <w:tcW w:w="565" w:type="pct"/>
            <w:shd w:val="clear" w:color="auto" w:fill="auto"/>
            <w:vAlign w:val="center"/>
          </w:tcPr>
          <w:p w:rsidR="00616752" w:rsidRPr="00AB713A" w:rsidRDefault="00616752" w:rsidP="00AB713A">
            <w:pPr>
              <w:spacing w:line="240" w:lineRule="auto"/>
              <w:jc w:val="center"/>
              <w:rPr>
                <w:rFonts w:eastAsia="Times New Roman"/>
                <w:sz w:val="22"/>
                <w:szCs w:val="22"/>
                <w:lang w:eastAsia="ru-RU"/>
              </w:rPr>
            </w:pPr>
            <w:r w:rsidRPr="00AB713A">
              <w:rPr>
                <w:rFonts w:eastAsia="Times New Roman"/>
                <w:sz w:val="22"/>
                <w:szCs w:val="22"/>
                <w:lang w:eastAsia="ru-RU"/>
              </w:rPr>
              <w:t>1</w:t>
            </w:r>
            <w:r w:rsidR="00AB713A" w:rsidRPr="00AB713A">
              <w:rPr>
                <w:rFonts w:eastAsia="Times New Roman"/>
                <w:sz w:val="22"/>
                <w:szCs w:val="22"/>
                <w:lang w:eastAsia="ru-RU"/>
              </w:rPr>
              <w:t>4</w:t>
            </w:r>
          </w:p>
        </w:tc>
        <w:tc>
          <w:tcPr>
            <w:tcW w:w="558" w:type="pct"/>
            <w:shd w:val="clear" w:color="auto" w:fill="auto"/>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6</w:t>
            </w:r>
          </w:p>
        </w:tc>
        <w:tc>
          <w:tcPr>
            <w:tcW w:w="598"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2</w:t>
            </w:r>
          </w:p>
        </w:tc>
        <w:tc>
          <w:tcPr>
            <w:tcW w:w="729"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2</w:t>
            </w:r>
          </w:p>
        </w:tc>
        <w:tc>
          <w:tcPr>
            <w:tcW w:w="470" w:type="pct"/>
            <w:vAlign w:val="center"/>
          </w:tcPr>
          <w:p w:rsidR="00616752" w:rsidRPr="00AB713A" w:rsidRDefault="00FF40D3" w:rsidP="00616752">
            <w:pPr>
              <w:spacing w:line="240" w:lineRule="auto"/>
              <w:jc w:val="center"/>
              <w:rPr>
                <w:rFonts w:eastAsia="Times New Roman"/>
                <w:sz w:val="22"/>
                <w:szCs w:val="22"/>
                <w:lang w:val="ru-RU" w:eastAsia="ru-RU"/>
              </w:rPr>
            </w:pPr>
            <w:r w:rsidRPr="00AB713A">
              <w:rPr>
                <w:rFonts w:eastAsia="Times New Roman"/>
                <w:sz w:val="22"/>
                <w:szCs w:val="22"/>
                <w:lang w:val="ru-RU" w:eastAsia="ru-RU"/>
              </w:rPr>
              <w:t>4</w:t>
            </w:r>
          </w:p>
        </w:tc>
      </w:tr>
      <w:tr w:rsidR="00616752" w:rsidRPr="00616752" w:rsidTr="002540CF">
        <w:trPr>
          <w:trHeight w:val="420"/>
        </w:trPr>
        <w:tc>
          <w:tcPr>
            <w:tcW w:w="2080" w:type="pct"/>
          </w:tcPr>
          <w:p w:rsidR="00616752" w:rsidRPr="00616752" w:rsidRDefault="00616752" w:rsidP="00616752">
            <w:pPr>
              <w:spacing w:line="240" w:lineRule="auto"/>
              <w:rPr>
                <w:rFonts w:eastAsia="Times New Roman"/>
                <w:b/>
                <w:bCs/>
                <w:sz w:val="24"/>
                <w:szCs w:val="24"/>
                <w:lang w:eastAsia="x-none"/>
              </w:rPr>
            </w:pPr>
            <w:r w:rsidRPr="00616752">
              <w:rPr>
                <w:rFonts w:eastAsia="Times New Roman"/>
                <w:b/>
                <w:bCs/>
                <w:sz w:val="24"/>
                <w:szCs w:val="24"/>
                <w:lang w:eastAsia="x-none"/>
              </w:rPr>
              <w:t>Розділ 6</w:t>
            </w:r>
          </w:p>
          <w:p w:rsidR="00616752" w:rsidRPr="00616752" w:rsidRDefault="00616752" w:rsidP="00616752">
            <w:pPr>
              <w:spacing w:line="240" w:lineRule="auto"/>
              <w:rPr>
                <w:rFonts w:eastAsia="Times New Roman"/>
                <w:bCs/>
                <w:sz w:val="24"/>
                <w:szCs w:val="24"/>
                <w:lang w:eastAsia="x-none"/>
              </w:rPr>
            </w:pPr>
            <w:r w:rsidRPr="00616752">
              <w:rPr>
                <w:rFonts w:eastAsia="Times New Roman"/>
                <w:bCs/>
                <w:sz w:val="24"/>
                <w:szCs w:val="24"/>
                <w:lang w:eastAsia="x-none"/>
              </w:rPr>
              <w:t>Електропостачання електровозного транспорту</w:t>
            </w:r>
          </w:p>
        </w:tc>
        <w:tc>
          <w:tcPr>
            <w:tcW w:w="565" w:type="pct"/>
            <w:shd w:val="clear" w:color="auto" w:fill="auto"/>
            <w:vAlign w:val="center"/>
          </w:tcPr>
          <w:p w:rsidR="00616752" w:rsidRPr="00AB713A" w:rsidRDefault="00AB713A" w:rsidP="00616752">
            <w:pPr>
              <w:spacing w:line="240" w:lineRule="auto"/>
              <w:jc w:val="center"/>
              <w:rPr>
                <w:rFonts w:eastAsia="Times New Roman"/>
                <w:sz w:val="22"/>
                <w:szCs w:val="22"/>
                <w:lang w:eastAsia="ru-RU"/>
              </w:rPr>
            </w:pPr>
            <w:r w:rsidRPr="00AB713A">
              <w:rPr>
                <w:rFonts w:eastAsia="Times New Roman"/>
                <w:sz w:val="22"/>
                <w:szCs w:val="22"/>
                <w:lang w:eastAsia="ru-RU"/>
              </w:rPr>
              <w:t>8</w:t>
            </w:r>
          </w:p>
        </w:tc>
        <w:tc>
          <w:tcPr>
            <w:tcW w:w="558" w:type="pct"/>
            <w:shd w:val="clear" w:color="auto" w:fill="auto"/>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4</w:t>
            </w:r>
          </w:p>
        </w:tc>
        <w:tc>
          <w:tcPr>
            <w:tcW w:w="598"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729"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470" w:type="pct"/>
            <w:vAlign w:val="center"/>
          </w:tcPr>
          <w:p w:rsidR="00616752" w:rsidRPr="00AB713A" w:rsidRDefault="00FF40D3" w:rsidP="00616752">
            <w:pPr>
              <w:spacing w:line="240" w:lineRule="auto"/>
              <w:jc w:val="center"/>
              <w:rPr>
                <w:rFonts w:eastAsia="Times New Roman"/>
                <w:sz w:val="22"/>
                <w:szCs w:val="22"/>
                <w:lang w:eastAsia="ru-RU"/>
              </w:rPr>
            </w:pPr>
            <w:r w:rsidRPr="00AB713A">
              <w:rPr>
                <w:rFonts w:eastAsia="Times New Roman"/>
                <w:sz w:val="22"/>
                <w:szCs w:val="22"/>
                <w:lang w:eastAsia="ru-RU"/>
              </w:rPr>
              <w:t>4</w:t>
            </w:r>
          </w:p>
        </w:tc>
      </w:tr>
      <w:tr w:rsidR="00616752" w:rsidRPr="00616752" w:rsidTr="002540CF">
        <w:trPr>
          <w:trHeight w:val="420"/>
        </w:trPr>
        <w:tc>
          <w:tcPr>
            <w:tcW w:w="2080" w:type="pct"/>
          </w:tcPr>
          <w:p w:rsidR="00616752" w:rsidRPr="00616752" w:rsidRDefault="00616752" w:rsidP="00616752">
            <w:pPr>
              <w:spacing w:line="240" w:lineRule="auto"/>
              <w:rPr>
                <w:rFonts w:eastAsia="Times New Roman"/>
                <w:b/>
                <w:bCs/>
                <w:sz w:val="24"/>
                <w:szCs w:val="24"/>
                <w:lang w:eastAsia="x-none"/>
              </w:rPr>
            </w:pPr>
            <w:r w:rsidRPr="00616752">
              <w:rPr>
                <w:rFonts w:eastAsia="Times New Roman"/>
                <w:b/>
                <w:bCs/>
                <w:sz w:val="24"/>
                <w:szCs w:val="24"/>
                <w:lang w:eastAsia="x-none"/>
              </w:rPr>
              <w:t>Розділ 7</w:t>
            </w:r>
          </w:p>
          <w:p w:rsidR="00616752" w:rsidRPr="00616752" w:rsidRDefault="00616752" w:rsidP="00616752">
            <w:pPr>
              <w:spacing w:line="240" w:lineRule="auto"/>
              <w:rPr>
                <w:rFonts w:eastAsia="Times New Roman"/>
                <w:bCs/>
                <w:sz w:val="24"/>
                <w:szCs w:val="24"/>
                <w:lang w:eastAsia="x-none"/>
              </w:rPr>
            </w:pPr>
            <w:r w:rsidRPr="00616752">
              <w:rPr>
                <w:rFonts w:eastAsia="Times New Roman"/>
                <w:bCs/>
                <w:sz w:val="24"/>
                <w:szCs w:val="24"/>
                <w:lang w:eastAsia="x-none"/>
              </w:rPr>
              <w:lastRenderedPageBreak/>
              <w:t>Особливості електропостачання дільниць підземного будівництва, метрополітенів та електроприймачів нафтогазового комплексу</w:t>
            </w:r>
          </w:p>
        </w:tc>
        <w:tc>
          <w:tcPr>
            <w:tcW w:w="565" w:type="pct"/>
            <w:shd w:val="clear" w:color="auto" w:fill="auto"/>
            <w:vAlign w:val="center"/>
          </w:tcPr>
          <w:p w:rsidR="00616752" w:rsidRPr="00AB713A" w:rsidRDefault="00AB713A" w:rsidP="00616752">
            <w:pPr>
              <w:spacing w:line="240" w:lineRule="auto"/>
              <w:jc w:val="center"/>
              <w:rPr>
                <w:rFonts w:eastAsia="Times New Roman"/>
                <w:sz w:val="22"/>
                <w:szCs w:val="22"/>
                <w:lang w:eastAsia="ru-RU"/>
              </w:rPr>
            </w:pPr>
            <w:r w:rsidRPr="00AB713A">
              <w:rPr>
                <w:rFonts w:eastAsia="Times New Roman"/>
                <w:sz w:val="22"/>
                <w:szCs w:val="22"/>
                <w:lang w:eastAsia="ru-RU"/>
              </w:rPr>
              <w:lastRenderedPageBreak/>
              <w:t>6</w:t>
            </w:r>
          </w:p>
        </w:tc>
        <w:tc>
          <w:tcPr>
            <w:tcW w:w="558" w:type="pct"/>
            <w:shd w:val="clear" w:color="auto" w:fill="auto"/>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2</w:t>
            </w:r>
          </w:p>
        </w:tc>
        <w:tc>
          <w:tcPr>
            <w:tcW w:w="598"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729"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470" w:type="pct"/>
            <w:vAlign w:val="center"/>
          </w:tcPr>
          <w:p w:rsidR="00616752" w:rsidRPr="00AB713A" w:rsidRDefault="00FF40D3" w:rsidP="00616752">
            <w:pPr>
              <w:spacing w:line="240" w:lineRule="auto"/>
              <w:jc w:val="center"/>
              <w:rPr>
                <w:rFonts w:eastAsia="Times New Roman"/>
                <w:sz w:val="22"/>
                <w:szCs w:val="22"/>
                <w:lang w:eastAsia="ru-RU"/>
              </w:rPr>
            </w:pPr>
            <w:r w:rsidRPr="00AB713A">
              <w:rPr>
                <w:rFonts w:eastAsia="Times New Roman"/>
                <w:sz w:val="22"/>
                <w:szCs w:val="22"/>
                <w:lang w:eastAsia="ru-RU"/>
              </w:rPr>
              <w:t>4</w:t>
            </w:r>
          </w:p>
        </w:tc>
      </w:tr>
      <w:tr w:rsidR="00616752" w:rsidRPr="00616752" w:rsidTr="002540CF">
        <w:trPr>
          <w:trHeight w:val="420"/>
        </w:trPr>
        <w:tc>
          <w:tcPr>
            <w:tcW w:w="2080" w:type="pct"/>
          </w:tcPr>
          <w:p w:rsidR="00616752" w:rsidRPr="00616752" w:rsidRDefault="00616752" w:rsidP="00616752">
            <w:pPr>
              <w:spacing w:line="240" w:lineRule="auto"/>
              <w:rPr>
                <w:rFonts w:eastAsia="Times New Roman"/>
                <w:bCs/>
                <w:sz w:val="24"/>
                <w:szCs w:val="24"/>
                <w:lang w:eastAsia="x-none"/>
              </w:rPr>
            </w:pPr>
            <w:r w:rsidRPr="00616752">
              <w:rPr>
                <w:rFonts w:eastAsia="Times New Roman"/>
                <w:bCs/>
                <w:sz w:val="24"/>
                <w:szCs w:val="24"/>
                <w:lang w:eastAsia="x-none"/>
              </w:rPr>
              <w:t>Модульна контрольна робота за розділами 5, 6, 7</w:t>
            </w:r>
          </w:p>
        </w:tc>
        <w:tc>
          <w:tcPr>
            <w:tcW w:w="565" w:type="pct"/>
            <w:shd w:val="clear" w:color="auto" w:fill="auto"/>
            <w:vAlign w:val="center"/>
          </w:tcPr>
          <w:p w:rsidR="00616752" w:rsidRPr="00AB713A" w:rsidRDefault="00616752" w:rsidP="00616752">
            <w:pPr>
              <w:spacing w:line="240" w:lineRule="auto"/>
              <w:jc w:val="center"/>
              <w:rPr>
                <w:rFonts w:eastAsia="Times New Roman"/>
                <w:sz w:val="22"/>
                <w:szCs w:val="22"/>
                <w:lang w:val="ru-RU" w:eastAsia="ru-RU"/>
              </w:rPr>
            </w:pPr>
            <w:r w:rsidRPr="00AB713A">
              <w:rPr>
                <w:rFonts w:eastAsia="Times New Roman"/>
                <w:sz w:val="22"/>
                <w:szCs w:val="22"/>
                <w:lang w:val="ru-RU" w:eastAsia="ru-RU"/>
              </w:rPr>
              <w:t>1</w:t>
            </w:r>
          </w:p>
        </w:tc>
        <w:tc>
          <w:tcPr>
            <w:tcW w:w="558" w:type="pct"/>
            <w:shd w:val="clear" w:color="auto" w:fill="auto"/>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598"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729"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470" w:type="pct"/>
            <w:vAlign w:val="center"/>
          </w:tcPr>
          <w:p w:rsidR="00616752" w:rsidRPr="00AB713A" w:rsidRDefault="00616752" w:rsidP="00616752">
            <w:pPr>
              <w:spacing w:line="240" w:lineRule="auto"/>
              <w:jc w:val="center"/>
              <w:rPr>
                <w:rFonts w:eastAsia="Times New Roman"/>
                <w:sz w:val="22"/>
                <w:szCs w:val="22"/>
                <w:lang w:val="ru-RU" w:eastAsia="ru-RU"/>
              </w:rPr>
            </w:pPr>
            <w:r w:rsidRPr="00AB713A">
              <w:rPr>
                <w:rFonts w:eastAsia="Times New Roman"/>
                <w:sz w:val="22"/>
                <w:szCs w:val="22"/>
                <w:lang w:val="ru-RU" w:eastAsia="ru-RU"/>
              </w:rPr>
              <w:t>1</w:t>
            </w:r>
          </w:p>
        </w:tc>
      </w:tr>
      <w:tr w:rsidR="00616752" w:rsidRPr="00616752" w:rsidTr="002540CF">
        <w:trPr>
          <w:trHeight w:val="420"/>
        </w:trPr>
        <w:tc>
          <w:tcPr>
            <w:tcW w:w="2080" w:type="pct"/>
          </w:tcPr>
          <w:p w:rsidR="00616752" w:rsidRPr="00616752" w:rsidRDefault="00616752" w:rsidP="00616752">
            <w:pPr>
              <w:spacing w:line="240" w:lineRule="auto"/>
              <w:rPr>
                <w:rFonts w:eastAsia="Times New Roman"/>
                <w:b/>
                <w:bCs/>
                <w:sz w:val="24"/>
                <w:szCs w:val="24"/>
                <w:lang w:eastAsia="x-none"/>
              </w:rPr>
            </w:pPr>
            <w:r w:rsidRPr="00616752">
              <w:rPr>
                <w:rFonts w:eastAsia="Times New Roman"/>
                <w:b/>
                <w:bCs/>
                <w:sz w:val="24"/>
                <w:szCs w:val="24"/>
                <w:lang w:eastAsia="x-none"/>
              </w:rPr>
              <w:t>Розділ 8</w:t>
            </w:r>
          </w:p>
          <w:p w:rsidR="00616752" w:rsidRPr="00616752" w:rsidRDefault="00616752" w:rsidP="00616752">
            <w:pPr>
              <w:spacing w:line="240" w:lineRule="auto"/>
              <w:rPr>
                <w:rFonts w:eastAsia="Times New Roman"/>
                <w:bCs/>
                <w:sz w:val="24"/>
                <w:szCs w:val="24"/>
                <w:lang w:eastAsia="x-none"/>
              </w:rPr>
            </w:pPr>
            <w:r w:rsidRPr="00616752">
              <w:rPr>
                <w:rFonts w:eastAsia="Times New Roman"/>
                <w:bCs/>
                <w:sz w:val="24"/>
                <w:szCs w:val="24"/>
                <w:lang w:eastAsia="x-none"/>
              </w:rPr>
              <w:t>Техніко-економічні показники систем електропостачання геотехнічних виробництв</w:t>
            </w:r>
          </w:p>
        </w:tc>
        <w:tc>
          <w:tcPr>
            <w:tcW w:w="565" w:type="pct"/>
            <w:shd w:val="clear" w:color="auto" w:fill="auto"/>
            <w:vAlign w:val="center"/>
          </w:tcPr>
          <w:p w:rsidR="00616752" w:rsidRPr="00AB713A" w:rsidRDefault="00AB713A" w:rsidP="00616752">
            <w:pPr>
              <w:spacing w:line="240" w:lineRule="auto"/>
              <w:jc w:val="center"/>
              <w:rPr>
                <w:rFonts w:eastAsia="Times New Roman"/>
                <w:sz w:val="22"/>
                <w:szCs w:val="22"/>
                <w:lang w:val="ru-RU" w:eastAsia="ru-RU"/>
              </w:rPr>
            </w:pPr>
            <w:r w:rsidRPr="00AB713A">
              <w:rPr>
                <w:rFonts w:eastAsia="Times New Roman"/>
                <w:sz w:val="22"/>
                <w:szCs w:val="22"/>
                <w:lang w:val="ru-RU" w:eastAsia="ru-RU"/>
              </w:rPr>
              <w:t>10</w:t>
            </w:r>
          </w:p>
        </w:tc>
        <w:tc>
          <w:tcPr>
            <w:tcW w:w="558" w:type="pct"/>
            <w:shd w:val="clear" w:color="auto" w:fill="auto"/>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4</w:t>
            </w:r>
          </w:p>
        </w:tc>
        <w:tc>
          <w:tcPr>
            <w:tcW w:w="598" w:type="pct"/>
            <w:vAlign w:val="center"/>
          </w:tcPr>
          <w:p w:rsidR="00616752" w:rsidRPr="00AB713A" w:rsidRDefault="00616752" w:rsidP="00616752">
            <w:pPr>
              <w:spacing w:line="240" w:lineRule="auto"/>
              <w:jc w:val="center"/>
              <w:rPr>
                <w:rFonts w:eastAsia="Times New Roman"/>
                <w:sz w:val="22"/>
                <w:szCs w:val="22"/>
                <w:lang w:val="ru-RU" w:eastAsia="ru-RU"/>
              </w:rPr>
            </w:pPr>
            <w:r w:rsidRPr="00AB713A">
              <w:rPr>
                <w:rFonts w:eastAsia="Times New Roman"/>
                <w:sz w:val="22"/>
                <w:szCs w:val="22"/>
                <w:lang w:val="ru-RU" w:eastAsia="ru-RU"/>
              </w:rPr>
              <w:t>4</w:t>
            </w:r>
          </w:p>
        </w:tc>
        <w:tc>
          <w:tcPr>
            <w:tcW w:w="729"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w:t>
            </w:r>
          </w:p>
        </w:tc>
        <w:tc>
          <w:tcPr>
            <w:tcW w:w="470" w:type="pct"/>
            <w:vAlign w:val="center"/>
          </w:tcPr>
          <w:p w:rsidR="00616752" w:rsidRPr="00AB713A" w:rsidRDefault="00FF40D3" w:rsidP="00616752">
            <w:pPr>
              <w:spacing w:line="240" w:lineRule="auto"/>
              <w:jc w:val="center"/>
              <w:rPr>
                <w:rFonts w:eastAsia="Times New Roman"/>
                <w:sz w:val="22"/>
                <w:szCs w:val="22"/>
                <w:lang w:val="ru-RU" w:eastAsia="ru-RU"/>
              </w:rPr>
            </w:pPr>
            <w:r w:rsidRPr="00AB713A">
              <w:rPr>
                <w:rFonts w:eastAsia="Times New Roman"/>
                <w:sz w:val="22"/>
                <w:szCs w:val="22"/>
                <w:lang w:val="ru-RU" w:eastAsia="ru-RU"/>
              </w:rPr>
              <w:t>2</w:t>
            </w:r>
          </w:p>
        </w:tc>
      </w:tr>
      <w:tr w:rsidR="002540CF" w:rsidRPr="00616752" w:rsidTr="002540CF">
        <w:trPr>
          <w:trHeight w:val="420"/>
        </w:trPr>
        <w:tc>
          <w:tcPr>
            <w:tcW w:w="2080" w:type="pct"/>
          </w:tcPr>
          <w:p w:rsidR="002540CF" w:rsidRPr="002540CF" w:rsidRDefault="002540CF" w:rsidP="00616752">
            <w:pPr>
              <w:spacing w:line="240" w:lineRule="auto"/>
              <w:rPr>
                <w:rFonts w:eastAsia="Times New Roman"/>
                <w:bCs/>
                <w:sz w:val="24"/>
                <w:szCs w:val="24"/>
                <w:lang w:eastAsia="x-none"/>
              </w:rPr>
            </w:pPr>
            <w:r w:rsidRPr="002540CF">
              <w:rPr>
                <w:rFonts w:eastAsia="Times New Roman"/>
                <w:bCs/>
                <w:sz w:val="24"/>
                <w:szCs w:val="24"/>
                <w:lang w:eastAsia="x-none"/>
              </w:rPr>
              <w:t>Іспит</w:t>
            </w:r>
          </w:p>
        </w:tc>
        <w:tc>
          <w:tcPr>
            <w:tcW w:w="565" w:type="pct"/>
            <w:shd w:val="clear" w:color="auto" w:fill="auto"/>
            <w:vAlign w:val="center"/>
          </w:tcPr>
          <w:p w:rsidR="002540CF" w:rsidRPr="00AB713A" w:rsidRDefault="002540CF" w:rsidP="00616752">
            <w:pPr>
              <w:spacing w:line="240" w:lineRule="auto"/>
              <w:jc w:val="center"/>
              <w:rPr>
                <w:rFonts w:eastAsia="Times New Roman"/>
                <w:b/>
                <w:sz w:val="22"/>
                <w:szCs w:val="22"/>
                <w:lang w:eastAsia="ru-RU"/>
              </w:rPr>
            </w:pPr>
            <w:r w:rsidRPr="00AB713A">
              <w:rPr>
                <w:rFonts w:eastAsia="Times New Roman"/>
                <w:b/>
                <w:sz w:val="22"/>
                <w:szCs w:val="22"/>
                <w:lang w:eastAsia="ru-RU"/>
              </w:rPr>
              <w:t>30</w:t>
            </w:r>
          </w:p>
        </w:tc>
        <w:tc>
          <w:tcPr>
            <w:tcW w:w="558" w:type="pct"/>
            <w:shd w:val="clear" w:color="auto" w:fill="auto"/>
            <w:vAlign w:val="center"/>
          </w:tcPr>
          <w:p w:rsidR="002540CF" w:rsidRPr="00AB713A" w:rsidRDefault="002540CF" w:rsidP="00616752">
            <w:pPr>
              <w:spacing w:line="240" w:lineRule="auto"/>
              <w:jc w:val="center"/>
              <w:rPr>
                <w:rFonts w:eastAsia="Times New Roman"/>
                <w:b/>
                <w:sz w:val="22"/>
                <w:szCs w:val="22"/>
                <w:lang w:eastAsia="ru-RU"/>
              </w:rPr>
            </w:pPr>
          </w:p>
        </w:tc>
        <w:tc>
          <w:tcPr>
            <w:tcW w:w="598" w:type="pct"/>
            <w:vAlign w:val="center"/>
          </w:tcPr>
          <w:p w:rsidR="002540CF" w:rsidRPr="00AB713A" w:rsidRDefault="002540CF" w:rsidP="00616752">
            <w:pPr>
              <w:spacing w:line="240" w:lineRule="auto"/>
              <w:jc w:val="center"/>
              <w:rPr>
                <w:rFonts w:eastAsia="Times New Roman"/>
                <w:b/>
                <w:sz w:val="22"/>
                <w:szCs w:val="22"/>
                <w:lang w:eastAsia="ru-RU"/>
              </w:rPr>
            </w:pPr>
          </w:p>
        </w:tc>
        <w:tc>
          <w:tcPr>
            <w:tcW w:w="729" w:type="pct"/>
            <w:vAlign w:val="center"/>
          </w:tcPr>
          <w:p w:rsidR="002540CF" w:rsidRPr="00AB713A" w:rsidRDefault="002540CF" w:rsidP="00616752">
            <w:pPr>
              <w:spacing w:line="240" w:lineRule="auto"/>
              <w:jc w:val="center"/>
              <w:rPr>
                <w:rFonts w:eastAsia="Times New Roman"/>
                <w:b/>
                <w:sz w:val="22"/>
                <w:szCs w:val="22"/>
                <w:lang w:val="ru-RU" w:eastAsia="ru-RU"/>
              </w:rPr>
            </w:pPr>
          </w:p>
        </w:tc>
        <w:tc>
          <w:tcPr>
            <w:tcW w:w="470" w:type="pct"/>
            <w:vAlign w:val="center"/>
          </w:tcPr>
          <w:p w:rsidR="002540CF" w:rsidRPr="00AB713A" w:rsidRDefault="002540CF" w:rsidP="00616752">
            <w:pPr>
              <w:spacing w:line="240" w:lineRule="auto"/>
              <w:jc w:val="center"/>
              <w:rPr>
                <w:rFonts w:eastAsia="Times New Roman"/>
                <w:b/>
                <w:sz w:val="22"/>
                <w:szCs w:val="22"/>
                <w:lang w:val="ru-RU" w:eastAsia="ru-RU"/>
              </w:rPr>
            </w:pPr>
            <w:r w:rsidRPr="00AB713A">
              <w:rPr>
                <w:rFonts w:eastAsia="Times New Roman"/>
                <w:b/>
                <w:sz w:val="22"/>
                <w:szCs w:val="22"/>
                <w:lang w:val="ru-RU" w:eastAsia="ru-RU"/>
              </w:rPr>
              <w:t>30</w:t>
            </w:r>
          </w:p>
        </w:tc>
      </w:tr>
      <w:tr w:rsidR="00616752" w:rsidRPr="00616752" w:rsidTr="002540CF">
        <w:trPr>
          <w:trHeight w:val="420"/>
        </w:trPr>
        <w:tc>
          <w:tcPr>
            <w:tcW w:w="2080" w:type="pct"/>
          </w:tcPr>
          <w:p w:rsidR="00616752" w:rsidRPr="00616752" w:rsidRDefault="00616752" w:rsidP="00616752">
            <w:pPr>
              <w:spacing w:line="240" w:lineRule="auto"/>
              <w:rPr>
                <w:rFonts w:eastAsia="Times New Roman"/>
                <w:b/>
                <w:bCs/>
                <w:sz w:val="24"/>
                <w:szCs w:val="24"/>
                <w:lang w:eastAsia="x-none"/>
              </w:rPr>
            </w:pPr>
            <w:r w:rsidRPr="00616752">
              <w:rPr>
                <w:rFonts w:eastAsia="Times New Roman"/>
                <w:b/>
                <w:bCs/>
                <w:sz w:val="24"/>
                <w:szCs w:val="24"/>
                <w:lang w:eastAsia="x-none"/>
              </w:rPr>
              <w:t>Всього годин</w:t>
            </w:r>
          </w:p>
        </w:tc>
        <w:tc>
          <w:tcPr>
            <w:tcW w:w="565" w:type="pct"/>
            <w:shd w:val="clear" w:color="auto" w:fill="auto"/>
            <w:vAlign w:val="center"/>
          </w:tcPr>
          <w:p w:rsidR="00616752" w:rsidRPr="00AB713A" w:rsidRDefault="00616752" w:rsidP="00AB713A">
            <w:pPr>
              <w:spacing w:line="240" w:lineRule="auto"/>
              <w:jc w:val="center"/>
              <w:rPr>
                <w:rFonts w:eastAsia="Times New Roman"/>
                <w:b/>
                <w:sz w:val="22"/>
                <w:szCs w:val="22"/>
                <w:lang w:val="ru-RU" w:eastAsia="ru-RU"/>
              </w:rPr>
            </w:pPr>
            <w:r w:rsidRPr="00AB713A">
              <w:rPr>
                <w:rFonts w:eastAsia="Times New Roman"/>
                <w:b/>
                <w:sz w:val="22"/>
                <w:szCs w:val="22"/>
                <w:lang w:eastAsia="ru-RU"/>
              </w:rPr>
              <w:t>1</w:t>
            </w:r>
            <w:r w:rsidR="00AB713A" w:rsidRPr="00AB713A">
              <w:rPr>
                <w:rFonts w:eastAsia="Times New Roman"/>
                <w:b/>
                <w:sz w:val="22"/>
                <w:szCs w:val="22"/>
                <w:lang w:val="ru-RU" w:eastAsia="ru-RU"/>
              </w:rPr>
              <w:t>8</w:t>
            </w:r>
            <w:r w:rsidRPr="00AB713A">
              <w:rPr>
                <w:rFonts w:eastAsia="Times New Roman"/>
                <w:b/>
                <w:sz w:val="22"/>
                <w:szCs w:val="22"/>
                <w:lang w:val="ru-RU" w:eastAsia="ru-RU"/>
              </w:rPr>
              <w:t>0</w:t>
            </w:r>
          </w:p>
        </w:tc>
        <w:tc>
          <w:tcPr>
            <w:tcW w:w="558" w:type="pct"/>
            <w:shd w:val="clear" w:color="auto" w:fill="auto"/>
            <w:vAlign w:val="center"/>
          </w:tcPr>
          <w:p w:rsidR="00616752" w:rsidRPr="00AB713A" w:rsidRDefault="00616752" w:rsidP="00616752">
            <w:pPr>
              <w:spacing w:line="240" w:lineRule="auto"/>
              <w:jc w:val="center"/>
              <w:rPr>
                <w:rFonts w:eastAsia="Times New Roman"/>
                <w:b/>
                <w:sz w:val="22"/>
                <w:szCs w:val="22"/>
                <w:lang w:eastAsia="ru-RU"/>
              </w:rPr>
            </w:pPr>
            <w:r w:rsidRPr="00AB713A">
              <w:rPr>
                <w:rFonts w:eastAsia="Times New Roman"/>
                <w:b/>
                <w:sz w:val="22"/>
                <w:szCs w:val="22"/>
                <w:lang w:eastAsia="ru-RU"/>
              </w:rPr>
              <w:t>54</w:t>
            </w:r>
          </w:p>
        </w:tc>
        <w:tc>
          <w:tcPr>
            <w:tcW w:w="598" w:type="pct"/>
            <w:vAlign w:val="center"/>
          </w:tcPr>
          <w:p w:rsidR="00616752" w:rsidRPr="00AB713A" w:rsidRDefault="00616752" w:rsidP="00616752">
            <w:pPr>
              <w:spacing w:line="240" w:lineRule="auto"/>
              <w:jc w:val="center"/>
              <w:rPr>
                <w:rFonts w:eastAsia="Times New Roman"/>
                <w:b/>
                <w:sz w:val="22"/>
                <w:szCs w:val="22"/>
                <w:lang w:eastAsia="ru-RU"/>
              </w:rPr>
            </w:pPr>
            <w:r w:rsidRPr="00AB713A">
              <w:rPr>
                <w:rFonts w:eastAsia="Times New Roman"/>
                <w:b/>
                <w:sz w:val="22"/>
                <w:szCs w:val="22"/>
                <w:lang w:eastAsia="ru-RU"/>
              </w:rPr>
              <w:t>18</w:t>
            </w:r>
          </w:p>
        </w:tc>
        <w:tc>
          <w:tcPr>
            <w:tcW w:w="729" w:type="pct"/>
            <w:vAlign w:val="center"/>
          </w:tcPr>
          <w:p w:rsidR="00616752" w:rsidRPr="00AB713A" w:rsidRDefault="00616752" w:rsidP="00616752">
            <w:pPr>
              <w:spacing w:line="240" w:lineRule="auto"/>
              <w:jc w:val="center"/>
              <w:rPr>
                <w:rFonts w:eastAsia="Times New Roman"/>
                <w:b/>
                <w:sz w:val="22"/>
                <w:szCs w:val="22"/>
                <w:lang w:val="ru-RU" w:eastAsia="ru-RU"/>
              </w:rPr>
            </w:pPr>
            <w:r w:rsidRPr="00AB713A">
              <w:rPr>
                <w:rFonts w:eastAsia="Times New Roman"/>
                <w:b/>
                <w:sz w:val="22"/>
                <w:szCs w:val="22"/>
                <w:lang w:val="ru-RU" w:eastAsia="ru-RU"/>
              </w:rPr>
              <w:t>18</w:t>
            </w:r>
          </w:p>
        </w:tc>
        <w:tc>
          <w:tcPr>
            <w:tcW w:w="470" w:type="pct"/>
            <w:vAlign w:val="center"/>
          </w:tcPr>
          <w:p w:rsidR="00616752" w:rsidRPr="00AB713A" w:rsidRDefault="00AB713A" w:rsidP="00616752">
            <w:pPr>
              <w:spacing w:line="240" w:lineRule="auto"/>
              <w:jc w:val="center"/>
              <w:rPr>
                <w:rFonts w:eastAsia="Times New Roman"/>
                <w:b/>
                <w:sz w:val="22"/>
                <w:szCs w:val="22"/>
                <w:lang w:val="ru-RU" w:eastAsia="ru-RU"/>
              </w:rPr>
            </w:pPr>
            <w:r w:rsidRPr="00AB713A">
              <w:rPr>
                <w:rFonts w:eastAsia="Times New Roman"/>
                <w:b/>
                <w:sz w:val="22"/>
                <w:szCs w:val="22"/>
                <w:lang w:val="ru-RU" w:eastAsia="ru-RU"/>
              </w:rPr>
              <w:t>9</w:t>
            </w:r>
            <w:r w:rsidR="00616752" w:rsidRPr="00AB713A">
              <w:rPr>
                <w:rFonts w:eastAsia="Times New Roman"/>
                <w:b/>
                <w:sz w:val="22"/>
                <w:szCs w:val="22"/>
                <w:lang w:val="ru-RU" w:eastAsia="ru-RU"/>
              </w:rPr>
              <w:t>0</w:t>
            </w:r>
          </w:p>
        </w:tc>
      </w:tr>
    </w:tbl>
    <w:p w:rsidR="008D1B7B" w:rsidRPr="00EF0019" w:rsidRDefault="008D1B7B" w:rsidP="008D1B7B">
      <w:pPr>
        <w:rPr>
          <w:color w:val="FF0000"/>
          <w:sz w:val="24"/>
          <w:szCs w:val="24"/>
        </w:rPr>
      </w:pPr>
    </w:p>
    <w:p w:rsidR="0001719C" w:rsidRPr="00616752" w:rsidRDefault="0001719C" w:rsidP="0001719C">
      <w:pPr>
        <w:spacing w:line="240" w:lineRule="auto"/>
        <w:ind w:left="720"/>
        <w:rPr>
          <w:b/>
          <w:sz w:val="24"/>
          <w:szCs w:val="24"/>
        </w:rPr>
      </w:pPr>
      <w:r w:rsidRPr="00616752">
        <w:rPr>
          <w:b/>
          <w:sz w:val="24"/>
          <w:szCs w:val="24"/>
          <w:lang w:val="ru-RU"/>
        </w:rPr>
        <w:t xml:space="preserve">- </w:t>
      </w:r>
      <w:r w:rsidR="0036757A" w:rsidRPr="00616752">
        <w:rPr>
          <w:b/>
          <w:sz w:val="24"/>
          <w:szCs w:val="24"/>
          <w:lang w:val="ru-RU"/>
        </w:rPr>
        <w:t xml:space="preserve"> </w:t>
      </w:r>
      <w:r w:rsidRPr="00616752">
        <w:rPr>
          <w:b/>
          <w:sz w:val="24"/>
          <w:szCs w:val="24"/>
          <w:lang w:val="ru-RU"/>
        </w:rPr>
        <w:t>Л</w:t>
      </w:r>
      <w:r w:rsidRPr="00616752">
        <w:rPr>
          <w:b/>
          <w:sz w:val="24"/>
          <w:szCs w:val="24"/>
        </w:rPr>
        <w:t>екційні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9198"/>
      </w:tblGrid>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 з/п</w:t>
            </w:r>
          </w:p>
        </w:tc>
        <w:tc>
          <w:tcPr>
            <w:tcW w:w="9360"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Назва теми лекції та перелік основних питань (перелік дидактичних засобів, посилань на літературу та завдання н СРС)</w:t>
            </w:r>
          </w:p>
        </w:tc>
      </w:tr>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1</w:t>
            </w:r>
          </w:p>
        </w:tc>
        <w:tc>
          <w:tcPr>
            <w:tcW w:w="9360" w:type="dxa"/>
          </w:tcPr>
          <w:p w:rsidR="00616752" w:rsidRPr="00616752" w:rsidRDefault="00616752" w:rsidP="00616752">
            <w:pPr>
              <w:spacing w:line="240" w:lineRule="auto"/>
              <w:jc w:val="both"/>
              <w:rPr>
                <w:rFonts w:eastAsia="Times New Roman"/>
                <w:b/>
                <w:i/>
                <w:sz w:val="24"/>
                <w:szCs w:val="24"/>
                <w:lang w:val="ru-RU" w:eastAsia="ru-RU"/>
              </w:rPr>
            </w:pPr>
            <w:r w:rsidRPr="00616752">
              <w:rPr>
                <w:rFonts w:eastAsia="Times New Roman"/>
                <w:b/>
                <w:sz w:val="24"/>
                <w:szCs w:val="24"/>
                <w:lang w:eastAsia="ru-RU"/>
              </w:rPr>
              <w:t>Розділ 1.</w:t>
            </w:r>
            <w:r w:rsidRPr="00616752">
              <w:rPr>
                <w:rFonts w:eastAsia="Times New Roman"/>
                <w:sz w:val="24"/>
                <w:szCs w:val="24"/>
                <w:lang w:eastAsia="ru-RU"/>
              </w:rPr>
              <w:t xml:space="preserve"> </w:t>
            </w:r>
            <w:r w:rsidRPr="00616752">
              <w:rPr>
                <w:rFonts w:eastAsia="Times New Roman"/>
                <w:i/>
                <w:sz w:val="24"/>
                <w:szCs w:val="24"/>
                <w:lang w:eastAsia="ru-RU"/>
              </w:rPr>
              <w:t>Умови експлуатації електрообладнання на гірничих підприємствах</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1.</w:t>
            </w:r>
            <w:r w:rsidRPr="00616752">
              <w:rPr>
                <w:rFonts w:eastAsia="Times New Roman"/>
                <w:i/>
                <w:sz w:val="24"/>
                <w:szCs w:val="24"/>
                <w:lang w:eastAsia="ru-RU"/>
              </w:rPr>
              <w:t xml:space="preserve"> Умови експлуатації електрообладнання в геотехнічних виробництвах. Характеристика умов експлуатації електрообладнання та електричних мереж на гірничих підприємствах з підземним та відкритим добуванням корисної копалини, в метрополітенах та підприємствах підземного будівництва. Вимоги до електрообладнання, що накладаються умовами експлуатації. Умови роботи обладнання на підприємствах нафтогазового комплексу. </w:t>
            </w:r>
          </w:p>
          <w:p w:rsidR="00616752" w:rsidRPr="00616752" w:rsidRDefault="00616752" w:rsidP="00F60203">
            <w:pPr>
              <w:spacing w:line="240" w:lineRule="auto"/>
              <w:jc w:val="both"/>
              <w:rPr>
                <w:rFonts w:eastAsia="Times New Roman"/>
                <w:i/>
                <w:sz w:val="24"/>
                <w:szCs w:val="24"/>
                <w:lang w:eastAsia="ru-RU"/>
              </w:rPr>
            </w:pPr>
            <w:r w:rsidRPr="00616752">
              <w:rPr>
                <w:rFonts w:eastAsia="Times New Roman"/>
                <w:b/>
                <w:i/>
                <w:sz w:val="24"/>
                <w:szCs w:val="24"/>
                <w:lang w:eastAsia="ru-RU"/>
              </w:rPr>
              <w:t xml:space="preserve">СРС: </w:t>
            </w:r>
            <w:r w:rsidRPr="00616752">
              <w:rPr>
                <w:rFonts w:eastAsia="Times New Roman"/>
                <w:i/>
                <w:sz w:val="24"/>
                <w:szCs w:val="24"/>
                <w:lang w:eastAsia="ru-RU"/>
              </w:rPr>
              <w:t>Основні електроспоживачі, їх категорії за надійністю електропостачання.</w:t>
            </w:r>
            <w:r w:rsidRPr="00616752">
              <w:rPr>
                <w:rFonts w:eastAsia="Times New Roman"/>
                <w:b/>
                <w:i/>
                <w:sz w:val="24"/>
                <w:szCs w:val="24"/>
                <w:lang w:eastAsia="ru-RU"/>
              </w:rPr>
              <w:t xml:space="preserve"> Рекомендована література:</w:t>
            </w:r>
            <w:r w:rsidRPr="00616752">
              <w:rPr>
                <w:rFonts w:eastAsia="Times New Roman"/>
                <w:i/>
                <w:sz w:val="24"/>
                <w:szCs w:val="24"/>
                <w:lang w:eastAsia="ru-RU"/>
              </w:rPr>
              <w:t xml:space="preserve"> </w:t>
            </w:r>
            <w:r w:rsidR="002540CF" w:rsidRPr="002540CF">
              <w:rPr>
                <w:rFonts w:eastAsia="Times New Roman"/>
                <w:sz w:val="22"/>
                <w:szCs w:val="22"/>
                <w:lang w:eastAsia="uk-UA"/>
              </w:rPr>
              <w:t xml:space="preserve">[1] </w:t>
            </w:r>
            <w:r w:rsidR="002540CF" w:rsidRPr="00F60203">
              <w:rPr>
                <w:rFonts w:eastAsia="Times New Roman"/>
                <w:sz w:val="22"/>
                <w:szCs w:val="22"/>
                <w:lang w:eastAsia="uk-UA"/>
              </w:rPr>
              <w:t xml:space="preserve">стор. </w:t>
            </w:r>
            <w:r w:rsidR="00F60203" w:rsidRPr="00F60203">
              <w:rPr>
                <w:rFonts w:eastAsia="Times New Roman"/>
                <w:sz w:val="22"/>
                <w:szCs w:val="22"/>
                <w:lang w:val="ru-RU" w:eastAsia="uk-UA"/>
              </w:rPr>
              <w:t>20</w:t>
            </w:r>
            <w:r w:rsidR="002540CF" w:rsidRPr="00F60203">
              <w:rPr>
                <w:rFonts w:eastAsia="Times New Roman"/>
                <w:sz w:val="22"/>
                <w:szCs w:val="22"/>
                <w:lang w:eastAsia="uk-UA"/>
              </w:rPr>
              <w:t>-</w:t>
            </w:r>
            <w:r w:rsidR="00F60203">
              <w:rPr>
                <w:rFonts w:eastAsia="Times New Roman"/>
                <w:sz w:val="22"/>
                <w:szCs w:val="22"/>
                <w:lang w:val="ru-RU" w:eastAsia="uk-UA"/>
              </w:rPr>
              <w:t>34</w:t>
            </w:r>
            <w:r w:rsidR="002540CF" w:rsidRPr="00F60203">
              <w:rPr>
                <w:rFonts w:eastAsia="Times New Roman"/>
                <w:sz w:val="22"/>
                <w:szCs w:val="22"/>
                <w:lang w:eastAsia="uk-UA"/>
              </w:rPr>
              <w:t>.</w:t>
            </w:r>
          </w:p>
        </w:tc>
      </w:tr>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2</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121285</wp:posOffset>
                      </wp:positionV>
                      <wp:extent cx="609600" cy="0"/>
                      <wp:effectExtent l="5715" t="6985" r="13335" b="120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96863" id="_x0000_t32" coordsize="21600,21600" o:spt="32" o:oned="t" path="m,l21600,21600e" filled="f">
                      <v:path arrowok="t" fillok="f" o:connecttype="none"/>
                      <o:lock v:ext="edit" shapetype="t"/>
                    </v:shapetype>
                    <v:shape id="Прямая со стрелкой 8" o:spid="_x0000_s1026" type="#_x0000_t32" style="position:absolute;margin-left:-6.3pt;margin-top:9.55pt;width: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p+Sg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"/>
                  </w:pict>
                </mc:Fallback>
              </mc:AlternateConten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3</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noProof/>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161290</wp:posOffset>
                      </wp:positionV>
                      <wp:extent cx="609600" cy="0"/>
                      <wp:effectExtent l="5715" t="8890" r="13335" b="101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67013" id="Прямая со стрелкой 7" o:spid="_x0000_s1026" type="#_x0000_t32" style="position:absolute;margin-left:-6.3pt;margin-top:12.7pt;width: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"/>
                  </w:pict>
                </mc:Fallback>
              </mc:AlternateConten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4</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noProof/>
                <w:sz w:val="24"/>
                <w:szCs w:val="24"/>
                <w:lang w:val="ru-RU" w:eastAsia="ru-RU"/>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127000</wp:posOffset>
                      </wp:positionV>
                      <wp:extent cx="609600" cy="0"/>
                      <wp:effectExtent l="5715" t="12700" r="13335" b="63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438FE" id="Прямая со стрелкой 6" o:spid="_x0000_s1026" type="#_x0000_t32" style="position:absolute;margin-left:-6.3pt;margin-top:10pt;width: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"/>
                  </w:pict>
                </mc:Fallback>
              </mc:AlternateContent>
            </w: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5</w:t>
            </w:r>
          </w:p>
        </w:tc>
        <w:tc>
          <w:tcPr>
            <w:tcW w:w="9360" w:type="dxa"/>
          </w:tcPr>
          <w:p w:rsidR="00616752" w:rsidRPr="00616752" w:rsidRDefault="00616752" w:rsidP="00616752">
            <w:pPr>
              <w:spacing w:line="240" w:lineRule="auto"/>
              <w:jc w:val="both"/>
              <w:rPr>
                <w:rFonts w:eastAsia="Times New Roman"/>
                <w:b/>
                <w:i/>
                <w:sz w:val="24"/>
                <w:szCs w:val="24"/>
                <w:lang w:eastAsia="ru-RU"/>
              </w:rPr>
            </w:pPr>
            <w:r w:rsidRPr="00616752">
              <w:rPr>
                <w:rFonts w:eastAsia="Times New Roman"/>
                <w:b/>
                <w:sz w:val="24"/>
                <w:szCs w:val="24"/>
                <w:lang w:eastAsia="ru-RU"/>
              </w:rPr>
              <w:t>Розділ 2.</w:t>
            </w:r>
            <w:r w:rsidRPr="00616752">
              <w:rPr>
                <w:rFonts w:eastAsia="Times New Roman"/>
                <w:sz w:val="24"/>
                <w:szCs w:val="24"/>
                <w:lang w:eastAsia="ru-RU"/>
              </w:rPr>
              <w:t xml:space="preserve"> </w:t>
            </w:r>
            <w:r w:rsidRPr="00616752">
              <w:rPr>
                <w:rFonts w:eastAsia="Times New Roman"/>
                <w:i/>
                <w:sz w:val="24"/>
                <w:szCs w:val="24"/>
                <w:lang w:eastAsia="ru-RU"/>
              </w:rPr>
              <w:t>Умови безпечного використання електроенергії на підприємствах геотехнічних виробництв.</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2.</w:t>
            </w:r>
            <w:r w:rsidRPr="00616752">
              <w:rPr>
                <w:rFonts w:eastAsia="Times New Roman"/>
                <w:i/>
                <w:sz w:val="24"/>
                <w:szCs w:val="24"/>
                <w:lang w:eastAsia="ru-RU"/>
              </w:rPr>
              <w:t xml:space="preserve"> Основні причини електротравматизму на підприємствах геотехнічних виробництв: умови, фактори, що визначають характер ураження людини електричним струмом, види електротравм, типи електричних мереж за системами заземлення джерела живлення та електрообладнання (стандарт    ІЕС-6034). Умови електробезпеки в мережах з ізольованою нейтраллю джерела живлення.</w:t>
            </w:r>
          </w:p>
          <w:p w:rsidR="00616752" w:rsidRPr="00616752" w:rsidRDefault="00616752" w:rsidP="00616752">
            <w:pPr>
              <w:spacing w:line="240" w:lineRule="auto"/>
              <w:jc w:val="both"/>
              <w:rPr>
                <w:rFonts w:eastAsia="Times New Roman"/>
                <w:b/>
                <w:i/>
                <w:sz w:val="24"/>
                <w:szCs w:val="24"/>
                <w:lang w:eastAsia="ru-RU"/>
              </w:rPr>
            </w:pPr>
            <w:r w:rsidRPr="00616752">
              <w:rPr>
                <w:rFonts w:eastAsia="Times New Roman"/>
                <w:b/>
                <w:i/>
                <w:sz w:val="24"/>
                <w:szCs w:val="24"/>
                <w:lang w:eastAsia="ru-RU"/>
              </w:rPr>
              <w:t xml:space="preserve">СРС: </w:t>
            </w:r>
            <w:r w:rsidRPr="00616752">
              <w:rPr>
                <w:rFonts w:eastAsia="Times New Roman"/>
                <w:i/>
                <w:sz w:val="24"/>
                <w:szCs w:val="24"/>
                <w:lang w:eastAsia="ru-RU"/>
              </w:rPr>
              <w:t>Категорії приміщень за небезпекою електротравм.</w:t>
            </w:r>
            <w:r w:rsidRPr="00616752">
              <w:rPr>
                <w:rFonts w:eastAsia="Times New Roman"/>
                <w:b/>
                <w:i/>
                <w:sz w:val="24"/>
                <w:szCs w:val="24"/>
                <w:lang w:eastAsia="ru-RU"/>
              </w:rPr>
              <w:t xml:space="preserve"> </w:t>
            </w:r>
          </w:p>
          <w:p w:rsidR="00616752" w:rsidRPr="00F60203"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 xml:space="preserve">Рекомендована </w:t>
            </w:r>
            <w:r w:rsidRPr="00F60203">
              <w:rPr>
                <w:rFonts w:eastAsia="Times New Roman"/>
                <w:b/>
                <w:i/>
                <w:sz w:val="24"/>
                <w:szCs w:val="24"/>
                <w:lang w:eastAsia="ru-RU"/>
              </w:rPr>
              <w:t>література:</w:t>
            </w:r>
            <w:r w:rsidRPr="00F60203">
              <w:rPr>
                <w:rFonts w:eastAsia="Times New Roman"/>
                <w:i/>
                <w:sz w:val="24"/>
                <w:szCs w:val="24"/>
                <w:lang w:eastAsia="ru-RU"/>
              </w:rPr>
              <w:t xml:space="preserve"> </w:t>
            </w:r>
            <w:r w:rsidR="002540CF" w:rsidRPr="00F60203">
              <w:rPr>
                <w:rFonts w:eastAsia="Times New Roman"/>
                <w:sz w:val="22"/>
                <w:szCs w:val="22"/>
                <w:lang w:eastAsia="uk-UA"/>
              </w:rPr>
              <w:t xml:space="preserve">[1] стор. </w:t>
            </w:r>
            <w:r w:rsidR="00F60203" w:rsidRPr="00F60203">
              <w:rPr>
                <w:rFonts w:eastAsia="Times New Roman"/>
                <w:sz w:val="22"/>
                <w:szCs w:val="22"/>
                <w:lang w:val="ru-RU" w:eastAsia="uk-UA"/>
              </w:rPr>
              <w:t>34-</w:t>
            </w:r>
            <w:r w:rsidR="002540CF" w:rsidRPr="00F60203">
              <w:rPr>
                <w:rFonts w:eastAsia="Times New Roman"/>
                <w:sz w:val="22"/>
                <w:szCs w:val="22"/>
                <w:lang w:val="ru-RU" w:eastAsia="uk-UA"/>
              </w:rPr>
              <w:t>5</w:t>
            </w:r>
            <w:r w:rsidR="00F60203" w:rsidRPr="00F60203">
              <w:rPr>
                <w:rFonts w:eastAsia="Times New Roman"/>
                <w:sz w:val="22"/>
                <w:szCs w:val="22"/>
                <w:lang w:val="ru-RU" w:eastAsia="uk-UA"/>
              </w:rPr>
              <w:t>3</w:t>
            </w:r>
            <w:r w:rsidR="002540CF" w:rsidRPr="00F60203">
              <w:rPr>
                <w:rFonts w:eastAsia="Times New Roman"/>
                <w:sz w:val="22"/>
                <w:szCs w:val="22"/>
                <w:lang w:eastAsia="uk-UA"/>
              </w:rPr>
              <w:t>.</w:t>
            </w:r>
          </w:p>
          <w:p w:rsidR="00616752" w:rsidRPr="00F60203" w:rsidRDefault="00616752" w:rsidP="00616752">
            <w:pPr>
              <w:spacing w:line="240" w:lineRule="auto"/>
              <w:jc w:val="both"/>
              <w:rPr>
                <w:rFonts w:eastAsia="Times New Roman"/>
                <w:i/>
                <w:sz w:val="24"/>
                <w:szCs w:val="24"/>
                <w:lang w:eastAsia="ru-RU"/>
              </w:rPr>
            </w:pPr>
          </w:p>
          <w:p w:rsidR="00616752" w:rsidRPr="00F60203" w:rsidRDefault="00616752" w:rsidP="00616752">
            <w:pPr>
              <w:spacing w:line="240" w:lineRule="auto"/>
              <w:jc w:val="both"/>
              <w:rPr>
                <w:rFonts w:eastAsia="Times New Roman"/>
                <w:i/>
                <w:sz w:val="24"/>
                <w:szCs w:val="24"/>
                <w:lang w:eastAsia="ru-RU"/>
              </w:rPr>
            </w:pPr>
            <w:r w:rsidRPr="00F60203">
              <w:rPr>
                <w:rFonts w:eastAsia="Times New Roman"/>
                <w:i/>
                <w:sz w:val="24"/>
                <w:szCs w:val="24"/>
                <w:u w:val="single"/>
                <w:lang w:eastAsia="ru-RU"/>
              </w:rPr>
              <w:t>Лекція 3.</w:t>
            </w:r>
            <w:r w:rsidRPr="00F60203">
              <w:rPr>
                <w:rFonts w:eastAsia="Times New Roman"/>
                <w:i/>
                <w:sz w:val="24"/>
                <w:szCs w:val="24"/>
                <w:lang w:eastAsia="ru-RU"/>
              </w:rPr>
              <w:t xml:space="preserve"> Компенсація ємності мережі по відношенню до землі. Засоби статичної та динамічної компенсації ємності мережі відносно землі. Умови електробезпеки в мережах із заземленою нейтраллю. Рівні захисту від уражень електричним струмом. Захист від прямого та побічного доторкання.</w:t>
            </w:r>
          </w:p>
          <w:p w:rsidR="00616752" w:rsidRPr="00F60203" w:rsidRDefault="00616752" w:rsidP="00616752">
            <w:pPr>
              <w:spacing w:line="240" w:lineRule="auto"/>
              <w:jc w:val="both"/>
              <w:rPr>
                <w:rFonts w:eastAsia="Times New Roman"/>
                <w:i/>
                <w:sz w:val="24"/>
                <w:szCs w:val="24"/>
                <w:lang w:eastAsia="ru-RU"/>
              </w:rPr>
            </w:pPr>
            <w:r w:rsidRPr="00F60203">
              <w:rPr>
                <w:rFonts w:eastAsia="Times New Roman"/>
                <w:b/>
                <w:i/>
                <w:sz w:val="24"/>
                <w:szCs w:val="24"/>
                <w:lang w:eastAsia="ru-RU"/>
              </w:rPr>
              <w:t xml:space="preserve">СРС: </w:t>
            </w:r>
            <w:r w:rsidRPr="00F60203">
              <w:rPr>
                <w:rFonts w:eastAsia="Times New Roman"/>
                <w:i/>
                <w:sz w:val="24"/>
                <w:szCs w:val="24"/>
                <w:lang w:eastAsia="ru-RU"/>
              </w:rPr>
              <w:t xml:space="preserve">Вибір режиму нейтралі трансформатора в електроустановках. </w:t>
            </w:r>
          </w:p>
          <w:p w:rsidR="00616752" w:rsidRPr="00F60203" w:rsidRDefault="00616752" w:rsidP="00616752">
            <w:pPr>
              <w:spacing w:line="240" w:lineRule="auto"/>
              <w:jc w:val="both"/>
              <w:rPr>
                <w:rFonts w:eastAsia="Times New Roman"/>
                <w:i/>
                <w:sz w:val="24"/>
                <w:szCs w:val="24"/>
                <w:lang w:eastAsia="ru-RU"/>
              </w:rPr>
            </w:pPr>
            <w:r w:rsidRPr="00F60203">
              <w:rPr>
                <w:rFonts w:eastAsia="Times New Roman"/>
                <w:b/>
                <w:i/>
                <w:sz w:val="24"/>
                <w:szCs w:val="24"/>
                <w:lang w:eastAsia="ru-RU"/>
              </w:rPr>
              <w:t>Рекомендована література:</w:t>
            </w:r>
            <w:r w:rsidRPr="00F60203">
              <w:rPr>
                <w:rFonts w:eastAsia="Times New Roman"/>
                <w:i/>
                <w:sz w:val="24"/>
                <w:szCs w:val="24"/>
                <w:lang w:eastAsia="ru-RU"/>
              </w:rPr>
              <w:t xml:space="preserve"> </w:t>
            </w:r>
            <w:r w:rsidR="002540CF" w:rsidRPr="00F60203">
              <w:rPr>
                <w:rFonts w:eastAsia="Times New Roman"/>
                <w:sz w:val="22"/>
                <w:szCs w:val="22"/>
                <w:lang w:eastAsia="uk-UA"/>
              </w:rPr>
              <w:t xml:space="preserve">[1] стор. </w:t>
            </w:r>
            <w:r w:rsidR="00F60203" w:rsidRPr="00F60203">
              <w:rPr>
                <w:rFonts w:eastAsia="Times New Roman"/>
                <w:sz w:val="22"/>
                <w:szCs w:val="22"/>
                <w:lang w:val="ru-RU" w:eastAsia="uk-UA"/>
              </w:rPr>
              <w:t>114</w:t>
            </w:r>
            <w:r w:rsidR="002540CF" w:rsidRPr="00F60203">
              <w:rPr>
                <w:rFonts w:eastAsia="Times New Roman"/>
                <w:sz w:val="22"/>
                <w:szCs w:val="22"/>
                <w:lang w:eastAsia="uk-UA"/>
              </w:rPr>
              <w:t>-</w:t>
            </w:r>
            <w:r w:rsidR="00F60203" w:rsidRPr="00F60203">
              <w:rPr>
                <w:rFonts w:eastAsia="Times New Roman"/>
                <w:sz w:val="22"/>
                <w:szCs w:val="22"/>
                <w:lang w:val="ru-RU" w:eastAsia="uk-UA"/>
              </w:rPr>
              <w:t>125</w:t>
            </w:r>
            <w:r w:rsidR="002540CF" w:rsidRPr="00F60203">
              <w:rPr>
                <w:rFonts w:eastAsia="Times New Roman"/>
                <w:sz w:val="22"/>
                <w:szCs w:val="22"/>
                <w:lang w:eastAsia="uk-UA"/>
              </w:rPr>
              <w:t>.</w:t>
            </w:r>
          </w:p>
          <w:p w:rsidR="00616752" w:rsidRPr="00F60203" w:rsidRDefault="00616752" w:rsidP="00616752">
            <w:pPr>
              <w:spacing w:line="240" w:lineRule="auto"/>
              <w:jc w:val="both"/>
              <w:rPr>
                <w:rFonts w:eastAsia="Times New Roman"/>
                <w:i/>
                <w:sz w:val="24"/>
                <w:szCs w:val="24"/>
                <w:u w:val="single"/>
                <w:lang w:eastAsia="ru-RU"/>
              </w:rPr>
            </w:pPr>
          </w:p>
          <w:p w:rsidR="00616752" w:rsidRPr="00F60203" w:rsidRDefault="00616752" w:rsidP="00616752">
            <w:pPr>
              <w:spacing w:line="240" w:lineRule="auto"/>
              <w:jc w:val="both"/>
              <w:rPr>
                <w:rFonts w:eastAsia="Times New Roman"/>
                <w:i/>
                <w:sz w:val="24"/>
                <w:szCs w:val="24"/>
                <w:lang w:eastAsia="ru-RU"/>
              </w:rPr>
            </w:pPr>
            <w:r w:rsidRPr="00F60203">
              <w:rPr>
                <w:rFonts w:eastAsia="Times New Roman"/>
                <w:i/>
                <w:sz w:val="24"/>
                <w:szCs w:val="24"/>
                <w:u w:val="single"/>
                <w:lang w:eastAsia="ru-RU"/>
              </w:rPr>
              <w:t>Лекція 4.</w:t>
            </w:r>
            <w:r w:rsidRPr="00F60203">
              <w:rPr>
                <w:rFonts w:eastAsia="Times New Roman"/>
                <w:i/>
                <w:sz w:val="24"/>
                <w:szCs w:val="24"/>
                <w:lang w:eastAsia="ru-RU"/>
              </w:rPr>
              <w:t xml:space="preserve"> Комплексна система електробезпеки на підприємствах. Захист від переходу напруги вищої сторони трансформатора на нижчу сторону. Захисне заземлення на підприємствах геотехнічних виробництв. Розрахунок захисного заземлення.</w:t>
            </w:r>
          </w:p>
          <w:p w:rsidR="00616752" w:rsidRPr="00F60203" w:rsidRDefault="00616752" w:rsidP="00616752">
            <w:pPr>
              <w:spacing w:line="240" w:lineRule="auto"/>
              <w:jc w:val="both"/>
              <w:rPr>
                <w:rFonts w:eastAsia="Times New Roman"/>
                <w:i/>
                <w:sz w:val="24"/>
                <w:szCs w:val="24"/>
                <w:lang w:eastAsia="ru-RU"/>
              </w:rPr>
            </w:pPr>
            <w:r w:rsidRPr="00F60203">
              <w:rPr>
                <w:rFonts w:eastAsia="Times New Roman"/>
                <w:b/>
                <w:i/>
                <w:sz w:val="24"/>
                <w:szCs w:val="24"/>
                <w:lang w:eastAsia="ru-RU"/>
              </w:rPr>
              <w:t xml:space="preserve">СРС: </w:t>
            </w:r>
            <w:r w:rsidRPr="00F60203">
              <w:rPr>
                <w:rFonts w:eastAsia="Times New Roman"/>
                <w:i/>
                <w:sz w:val="24"/>
                <w:szCs w:val="24"/>
                <w:lang w:eastAsia="ru-RU"/>
              </w:rPr>
              <w:t>Організаційно-технічні заходи та технічні засоби електробезпеки. Конструктивне виконання системи заземлення електроустановок в підземних виробках шахт, на кар’єрах.</w:t>
            </w:r>
          </w:p>
          <w:p w:rsidR="00616752" w:rsidRPr="00F60203" w:rsidRDefault="00616752" w:rsidP="00616752">
            <w:pPr>
              <w:spacing w:line="240" w:lineRule="auto"/>
              <w:jc w:val="both"/>
              <w:rPr>
                <w:rFonts w:eastAsia="Times New Roman"/>
                <w:i/>
                <w:sz w:val="24"/>
                <w:szCs w:val="24"/>
                <w:lang w:eastAsia="ru-RU"/>
              </w:rPr>
            </w:pPr>
            <w:r w:rsidRPr="00F60203">
              <w:rPr>
                <w:rFonts w:eastAsia="Times New Roman"/>
                <w:b/>
                <w:i/>
                <w:sz w:val="24"/>
                <w:szCs w:val="24"/>
                <w:lang w:eastAsia="ru-RU"/>
              </w:rPr>
              <w:t>Рекомендована література:</w:t>
            </w:r>
            <w:r w:rsidRPr="00F60203">
              <w:rPr>
                <w:rFonts w:eastAsia="Times New Roman"/>
                <w:i/>
                <w:sz w:val="24"/>
                <w:szCs w:val="24"/>
                <w:lang w:eastAsia="ru-RU"/>
              </w:rPr>
              <w:t xml:space="preserve"> </w:t>
            </w:r>
            <w:r w:rsidR="002540CF" w:rsidRPr="00F60203">
              <w:rPr>
                <w:rFonts w:eastAsia="Times New Roman"/>
                <w:sz w:val="22"/>
                <w:szCs w:val="22"/>
                <w:lang w:eastAsia="uk-UA"/>
              </w:rPr>
              <w:t xml:space="preserve">[1] стор. </w:t>
            </w:r>
            <w:r w:rsidR="00F60203" w:rsidRPr="00F60203">
              <w:rPr>
                <w:rFonts w:eastAsia="Times New Roman"/>
                <w:sz w:val="22"/>
                <w:szCs w:val="22"/>
                <w:lang w:val="ru-RU" w:eastAsia="uk-UA"/>
              </w:rPr>
              <w:t>60</w:t>
            </w:r>
            <w:r w:rsidR="002540CF" w:rsidRPr="00F60203">
              <w:rPr>
                <w:rFonts w:eastAsia="Times New Roman"/>
                <w:sz w:val="22"/>
                <w:szCs w:val="22"/>
                <w:lang w:eastAsia="uk-UA"/>
              </w:rPr>
              <w:t>-</w:t>
            </w:r>
            <w:r w:rsidR="00F60203" w:rsidRPr="00F60203">
              <w:rPr>
                <w:rFonts w:eastAsia="Times New Roman"/>
                <w:sz w:val="22"/>
                <w:szCs w:val="22"/>
                <w:lang w:val="ru-RU" w:eastAsia="uk-UA"/>
              </w:rPr>
              <w:t>77</w:t>
            </w:r>
            <w:r w:rsidR="002540CF" w:rsidRPr="00F60203">
              <w:rPr>
                <w:rFonts w:eastAsia="Times New Roman"/>
                <w:sz w:val="22"/>
                <w:szCs w:val="22"/>
                <w:lang w:eastAsia="uk-UA"/>
              </w:rPr>
              <w:t>.</w:t>
            </w:r>
          </w:p>
          <w:p w:rsidR="00616752" w:rsidRDefault="00616752" w:rsidP="00616752">
            <w:pPr>
              <w:spacing w:line="240" w:lineRule="auto"/>
              <w:jc w:val="both"/>
              <w:rPr>
                <w:rFonts w:eastAsia="Times New Roman"/>
                <w:i/>
                <w:sz w:val="24"/>
                <w:szCs w:val="24"/>
                <w:u w:val="single"/>
                <w:lang w:eastAsia="ru-RU"/>
              </w:rPr>
            </w:pPr>
          </w:p>
          <w:p w:rsidR="002540CF" w:rsidRPr="00616752" w:rsidRDefault="002540CF" w:rsidP="00616752">
            <w:pPr>
              <w:spacing w:line="240" w:lineRule="auto"/>
              <w:jc w:val="both"/>
              <w:rPr>
                <w:rFonts w:eastAsia="Times New Roman"/>
                <w:i/>
                <w:sz w:val="24"/>
                <w:szCs w:val="24"/>
                <w:u w:val="single"/>
                <w:lang w:eastAsia="ru-RU"/>
              </w:rPr>
            </w:pP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5.</w:t>
            </w:r>
            <w:r w:rsidRPr="00616752">
              <w:rPr>
                <w:rFonts w:eastAsia="Times New Roman"/>
                <w:i/>
                <w:sz w:val="24"/>
                <w:szCs w:val="24"/>
                <w:lang w:eastAsia="ru-RU"/>
              </w:rPr>
              <w:t xml:space="preserve"> Захист від струмів витоку на землю в мережах підприємств геотехнічних виробництв. Суть та задачі захисту від струмів витоку на землю. Принципи виконання засобів захисту від витоків на землю. Диференціальні пристрої захисного відключення. Селективність захисного відключення. Принципи виконання захисту від однофазних замикань на землю та витоків на землю в розподільчих мережах.</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lastRenderedPageBreak/>
              <w:t xml:space="preserve">СРС: </w:t>
            </w:r>
            <w:r w:rsidRPr="00616752">
              <w:rPr>
                <w:rFonts w:eastAsia="Times New Roman"/>
                <w:i/>
                <w:sz w:val="24"/>
                <w:szCs w:val="24"/>
                <w:lang w:eastAsia="ru-RU"/>
              </w:rPr>
              <w:t>Апарати захисту від струмів витоку на землю на гірничих підприємствах: УАКІ, АЗУР, БЗО, РУВ, УЗО-2, АЗО-6, диференційні ПЗВ.</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 xml:space="preserve">Рекомендована </w:t>
            </w:r>
            <w:r w:rsidRPr="007D5982">
              <w:rPr>
                <w:rFonts w:eastAsia="Times New Roman"/>
                <w:b/>
                <w:i/>
                <w:sz w:val="24"/>
                <w:szCs w:val="24"/>
                <w:lang w:eastAsia="ru-RU"/>
              </w:rPr>
              <w:t>література</w:t>
            </w:r>
            <w:r w:rsidR="002540CF" w:rsidRPr="007D5982">
              <w:rPr>
                <w:rFonts w:eastAsia="Times New Roman"/>
                <w:b/>
                <w:i/>
                <w:sz w:val="24"/>
                <w:szCs w:val="24"/>
                <w:lang w:eastAsia="ru-RU"/>
              </w:rPr>
              <w:t>:</w:t>
            </w:r>
            <w:r w:rsidRPr="007D5982">
              <w:rPr>
                <w:rFonts w:eastAsia="Times New Roman"/>
                <w:b/>
                <w:i/>
                <w:sz w:val="24"/>
                <w:szCs w:val="24"/>
                <w:lang w:eastAsia="ru-RU"/>
              </w:rPr>
              <w:t xml:space="preserve"> </w:t>
            </w:r>
            <w:r w:rsidR="002540CF" w:rsidRPr="007D5982">
              <w:rPr>
                <w:rFonts w:eastAsia="Times New Roman"/>
                <w:sz w:val="22"/>
                <w:szCs w:val="22"/>
                <w:lang w:eastAsia="uk-UA"/>
              </w:rPr>
              <w:t xml:space="preserve">[1] стор. </w:t>
            </w:r>
            <w:r w:rsidR="007D5982" w:rsidRPr="007D5982">
              <w:rPr>
                <w:rFonts w:eastAsia="Times New Roman"/>
                <w:sz w:val="22"/>
                <w:szCs w:val="22"/>
                <w:lang w:val="ru-RU" w:eastAsia="uk-UA"/>
              </w:rPr>
              <w:t>85-101</w:t>
            </w:r>
          </w:p>
          <w:p w:rsidR="00616752" w:rsidRPr="00616752" w:rsidRDefault="00616752" w:rsidP="00616752">
            <w:pPr>
              <w:spacing w:line="240" w:lineRule="auto"/>
              <w:jc w:val="both"/>
              <w:rPr>
                <w:rFonts w:eastAsia="Times New Roman"/>
                <w:i/>
                <w:sz w:val="24"/>
                <w:szCs w:val="24"/>
                <w:lang w:eastAsia="ru-RU"/>
              </w:rPr>
            </w:pPr>
          </w:p>
        </w:tc>
      </w:tr>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lastRenderedPageBreak/>
              <w:t>6</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noProof/>
                <w:sz w:val="24"/>
                <w:szCs w:val="24"/>
                <w:lang w:val="ru-RU" w:eastAsia="ru-RU"/>
              </w:rPr>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130810</wp:posOffset>
                      </wp:positionV>
                      <wp:extent cx="609600" cy="0"/>
                      <wp:effectExtent l="5715" t="6985" r="13335" b="120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33B3" id="Прямая со стрелкой 5" o:spid="_x0000_s1026" type="#_x0000_t32" style="position:absolute;margin-left:-6.3pt;margin-top:10.3pt;width: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"/>
                  </w:pict>
                </mc:Fallback>
              </mc:AlternateContent>
            </w: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7</w:t>
            </w:r>
          </w:p>
        </w:tc>
        <w:tc>
          <w:tcPr>
            <w:tcW w:w="9360" w:type="dxa"/>
          </w:tcPr>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sz w:val="24"/>
                <w:szCs w:val="24"/>
                <w:lang w:eastAsia="ru-RU"/>
              </w:rPr>
              <w:t>Тема 2.2</w:t>
            </w:r>
            <w:r w:rsidRPr="00616752">
              <w:rPr>
                <w:rFonts w:eastAsia="Times New Roman"/>
                <w:b/>
                <w:i/>
                <w:sz w:val="24"/>
                <w:szCs w:val="24"/>
                <w:lang w:eastAsia="ru-RU"/>
              </w:rPr>
              <w:t xml:space="preserve"> </w:t>
            </w:r>
            <w:r w:rsidRPr="00616752">
              <w:rPr>
                <w:rFonts w:eastAsia="Times New Roman"/>
                <w:i/>
                <w:sz w:val="24"/>
                <w:szCs w:val="24"/>
                <w:lang w:eastAsia="ru-RU"/>
              </w:rPr>
              <w:t>Засоби попередження вибухів та пожеж від електричного струму</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6.</w:t>
            </w:r>
            <w:r w:rsidRPr="00616752">
              <w:rPr>
                <w:rFonts w:eastAsia="Times New Roman"/>
                <w:i/>
                <w:sz w:val="24"/>
                <w:szCs w:val="24"/>
                <w:lang w:eastAsia="ru-RU"/>
              </w:rPr>
              <w:t xml:space="preserve"> Вибухонебезпечні середовища.</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lang w:eastAsia="ru-RU"/>
              </w:rPr>
              <w:t>Вибухо- та пожежонебезпечні середовища, їх характеристика та класифікація, вибохунебезпечні суміші в гірничих виробках, джерела підпалення вибухонебезпечних сумішей. Вибухонебезпечні середовища в нафтогазовому комплексі.</w:t>
            </w:r>
          </w:p>
          <w:p w:rsidR="00616752" w:rsidRPr="00404449"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 xml:space="preserve">СРС: </w:t>
            </w:r>
            <w:r w:rsidRPr="00616752">
              <w:rPr>
                <w:rFonts w:eastAsia="Times New Roman"/>
                <w:i/>
                <w:sz w:val="24"/>
                <w:szCs w:val="24"/>
                <w:lang w:eastAsia="ru-RU"/>
              </w:rPr>
              <w:t xml:space="preserve">Класифікація речовин за горючістю, вибухонебезпечних середовищ за </w:t>
            </w:r>
            <w:r w:rsidRPr="00404449">
              <w:rPr>
                <w:rFonts w:eastAsia="Times New Roman"/>
                <w:i/>
                <w:sz w:val="24"/>
                <w:szCs w:val="24"/>
                <w:lang w:eastAsia="ru-RU"/>
              </w:rPr>
              <w:t>властивостями створення вибухонебезпечних  сумішей. Класифікація вибухо- та пожежонебезпечних сумішей та приміщень за здатністю передачі вибуху через щілини, температурою самоспалахування, категорії приміщень за вибухопожежною та пожежною небезпеками, вибухо- та пожежонебезпечні зони.</w:t>
            </w:r>
          </w:p>
          <w:p w:rsidR="00616752" w:rsidRPr="00404449" w:rsidRDefault="00616752" w:rsidP="00616752">
            <w:pPr>
              <w:spacing w:line="240" w:lineRule="auto"/>
              <w:jc w:val="both"/>
              <w:rPr>
                <w:rFonts w:eastAsia="Times New Roman"/>
                <w:i/>
                <w:sz w:val="24"/>
                <w:szCs w:val="24"/>
                <w:lang w:eastAsia="ru-RU"/>
              </w:rPr>
            </w:pPr>
            <w:r w:rsidRPr="00404449">
              <w:rPr>
                <w:rFonts w:eastAsia="Times New Roman"/>
                <w:b/>
                <w:i/>
                <w:sz w:val="24"/>
                <w:szCs w:val="24"/>
                <w:lang w:eastAsia="ru-RU"/>
              </w:rPr>
              <w:t>Рекомендована література:</w:t>
            </w:r>
            <w:r w:rsidRPr="00404449">
              <w:rPr>
                <w:rFonts w:eastAsia="Times New Roman"/>
                <w:i/>
                <w:sz w:val="24"/>
                <w:szCs w:val="24"/>
                <w:lang w:eastAsia="ru-RU"/>
              </w:rPr>
              <w:t xml:space="preserve"> </w:t>
            </w:r>
            <w:r w:rsidR="002540CF" w:rsidRPr="00404449">
              <w:rPr>
                <w:rFonts w:eastAsia="Times New Roman"/>
                <w:sz w:val="22"/>
                <w:szCs w:val="22"/>
                <w:lang w:eastAsia="uk-UA"/>
              </w:rPr>
              <w:t xml:space="preserve">[1] стор. </w:t>
            </w:r>
            <w:r w:rsidR="00404449" w:rsidRPr="00404449">
              <w:rPr>
                <w:rFonts w:eastAsia="Times New Roman"/>
                <w:sz w:val="22"/>
                <w:szCs w:val="22"/>
                <w:lang w:val="ru-RU" w:eastAsia="uk-UA"/>
              </w:rPr>
              <w:t>125</w:t>
            </w:r>
            <w:r w:rsidR="002540CF" w:rsidRPr="00404449">
              <w:rPr>
                <w:rFonts w:eastAsia="Times New Roman"/>
                <w:sz w:val="22"/>
                <w:szCs w:val="22"/>
                <w:lang w:eastAsia="uk-UA"/>
              </w:rPr>
              <w:t>-</w:t>
            </w:r>
            <w:r w:rsidR="00404449" w:rsidRPr="00404449">
              <w:rPr>
                <w:rFonts w:eastAsia="Times New Roman"/>
                <w:sz w:val="22"/>
                <w:szCs w:val="22"/>
                <w:lang w:val="ru-RU" w:eastAsia="uk-UA"/>
              </w:rPr>
              <w:t>133</w:t>
            </w:r>
            <w:r w:rsidR="002540CF" w:rsidRPr="00404449">
              <w:rPr>
                <w:rFonts w:eastAsia="Times New Roman"/>
                <w:sz w:val="22"/>
                <w:szCs w:val="22"/>
                <w:lang w:eastAsia="uk-UA"/>
              </w:rPr>
              <w:t>.</w:t>
            </w:r>
          </w:p>
          <w:p w:rsidR="00616752" w:rsidRPr="00404449" w:rsidRDefault="00616752" w:rsidP="00616752">
            <w:pPr>
              <w:spacing w:line="240" w:lineRule="auto"/>
              <w:jc w:val="both"/>
              <w:rPr>
                <w:rFonts w:eastAsia="Times New Roman"/>
                <w:i/>
                <w:sz w:val="24"/>
                <w:szCs w:val="24"/>
                <w:lang w:eastAsia="ru-RU"/>
              </w:rPr>
            </w:pPr>
          </w:p>
          <w:p w:rsidR="00616752" w:rsidRPr="00404449" w:rsidRDefault="00616752" w:rsidP="00616752">
            <w:pPr>
              <w:spacing w:line="240" w:lineRule="auto"/>
              <w:jc w:val="both"/>
              <w:rPr>
                <w:rFonts w:eastAsia="Times New Roman"/>
                <w:i/>
                <w:sz w:val="24"/>
                <w:szCs w:val="24"/>
                <w:lang w:eastAsia="ru-RU"/>
              </w:rPr>
            </w:pPr>
            <w:r w:rsidRPr="00404449">
              <w:rPr>
                <w:rFonts w:eastAsia="Times New Roman"/>
                <w:i/>
                <w:sz w:val="24"/>
                <w:szCs w:val="24"/>
                <w:u w:val="single"/>
                <w:lang w:eastAsia="ru-RU"/>
              </w:rPr>
              <w:t>Лекція 7</w:t>
            </w:r>
            <w:r w:rsidRPr="00404449">
              <w:rPr>
                <w:rFonts w:eastAsia="Times New Roman"/>
                <w:i/>
                <w:sz w:val="24"/>
                <w:szCs w:val="24"/>
                <w:lang w:eastAsia="ru-RU"/>
              </w:rPr>
              <w:t xml:space="preserve">. Оцінка іскробезпеки електричних ланцюгів. </w:t>
            </w:r>
          </w:p>
          <w:p w:rsidR="00616752" w:rsidRPr="00404449" w:rsidRDefault="00616752" w:rsidP="00616752">
            <w:pPr>
              <w:spacing w:line="240" w:lineRule="auto"/>
              <w:jc w:val="both"/>
              <w:rPr>
                <w:rFonts w:eastAsia="Times New Roman"/>
                <w:i/>
                <w:sz w:val="24"/>
                <w:szCs w:val="24"/>
                <w:lang w:eastAsia="ru-RU"/>
              </w:rPr>
            </w:pPr>
            <w:r w:rsidRPr="00404449">
              <w:rPr>
                <w:rFonts w:eastAsia="Times New Roman"/>
                <w:i/>
                <w:sz w:val="24"/>
                <w:szCs w:val="24"/>
                <w:lang w:eastAsia="ru-RU"/>
              </w:rPr>
              <w:t>Методи оцінки іскробезпеки електричних ланцюгів. Попередження пожеж від електричного струму на гірничих підприємствах.</w:t>
            </w:r>
          </w:p>
          <w:p w:rsidR="00616752" w:rsidRPr="00404449" w:rsidRDefault="00616752" w:rsidP="00616752">
            <w:pPr>
              <w:spacing w:line="240" w:lineRule="auto"/>
              <w:jc w:val="both"/>
              <w:rPr>
                <w:rFonts w:eastAsia="Times New Roman"/>
                <w:b/>
                <w:i/>
                <w:sz w:val="24"/>
                <w:szCs w:val="24"/>
                <w:lang w:eastAsia="ru-RU"/>
              </w:rPr>
            </w:pPr>
            <w:r w:rsidRPr="00404449">
              <w:rPr>
                <w:rFonts w:eastAsia="Times New Roman"/>
                <w:b/>
                <w:i/>
                <w:sz w:val="24"/>
                <w:szCs w:val="24"/>
                <w:lang w:eastAsia="ru-RU"/>
              </w:rPr>
              <w:t xml:space="preserve">СРС: </w:t>
            </w:r>
            <w:r w:rsidRPr="00404449">
              <w:rPr>
                <w:rFonts w:eastAsia="Times New Roman"/>
                <w:i/>
                <w:sz w:val="24"/>
                <w:szCs w:val="24"/>
                <w:lang w:eastAsia="ru-RU"/>
              </w:rPr>
              <w:t>Засоби та заходи попередження пожеж та вибухів на гірничих підприємствах.</w:t>
            </w:r>
          </w:p>
          <w:p w:rsidR="00616752" w:rsidRPr="00616752" w:rsidRDefault="00616752" w:rsidP="00404449">
            <w:pPr>
              <w:spacing w:line="240" w:lineRule="auto"/>
              <w:jc w:val="both"/>
              <w:rPr>
                <w:rFonts w:eastAsia="Times New Roman"/>
                <w:i/>
                <w:sz w:val="24"/>
                <w:szCs w:val="24"/>
                <w:lang w:eastAsia="ru-RU"/>
              </w:rPr>
            </w:pPr>
            <w:r w:rsidRPr="00404449">
              <w:rPr>
                <w:rFonts w:eastAsia="Times New Roman"/>
                <w:b/>
                <w:i/>
                <w:sz w:val="24"/>
                <w:szCs w:val="24"/>
                <w:lang w:eastAsia="ru-RU"/>
              </w:rPr>
              <w:t>Рекомендована література:</w:t>
            </w:r>
            <w:r w:rsidR="002540CF" w:rsidRPr="00404449">
              <w:rPr>
                <w:rFonts w:eastAsia="Times New Roman"/>
                <w:b/>
                <w:i/>
                <w:sz w:val="24"/>
                <w:szCs w:val="24"/>
                <w:lang w:eastAsia="ru-RU"/>
              </w:rPr>
              <w:t xml:space="preserve"> </w:t>
            </w:r>
            <w:r w:rsidR="002540CF" w:rsidRPr="00404449">
              <w:rPr>
                <w:rFonts w:eastAsia="Times New Roman"/>
                <w:sz w:val="22"/>
                <w:szCs w:val="22"/>
                <w:lang w:eastAsia="uk-UA"/>
              </w:rPr>
              <w:t xml:space="preserve">[1] стор. </w:t>
            </w:r>
            <w:r w:rsidR="00404449" w:rsidRPr="00404449">
              <w:rPr>
                <w:rFonts w:eastAsia="Times New Roman"/>
                <w:sz w:val="22"/>
                <w:szCs w:val="22"/>
                <w:lang w:val="ru-RU" w:eastAsia="uk-UA"/>
              </w:rPr>
              <w:t>133</w:t>
            </w:r>
            <w:r w:rsidR="002540CF" w:rsidRPr="00404449">
              <w:rPr>
                <w:rFonts w:eastAsia="Times New Roman"/>
                <w:sz w:val="22"/>
                <w:szCs w:val="22"/>
                <w:lang w:eastAsia="uk-UA"/>
              </w:rPr>
              <w:t>-</w:t>
            </w:r>
            <w:r w:rsidR="00404449" w:rsidRPr="00404449">
              <w:rPr>
                <w:rFonts w:eastAsia="Times New Roman"/>
                <w:sz w:val="22"/>
                <w:szCs w:val="22"/>
                <w:lang w:val="ru-RU" w:eastAsia="uk-UA"/>
              </w:rPr>
              <w:t>143</w:t>
            </w:r>
            <w:r w:rsidR="002540CF" w:rsidRPr="00404449">
              <w:rPr>
                <w:rFonts w:eastAsia="Times New Roman"/>
                <w:sz w:val="22"/>
                <w:szCs w:val="22"/>
                <w:lang w:eastAsia="uk-UA"/>
              </w:rPr>
              <w:t>.</w:t>
            </w:r>
          </w:p>
        </w:tc>
      </w:tr>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8</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noProof/>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132080</wp:posOffset>
                      </wp:positionV>
                      <wp:extent cx="600075" cy="0"/>
                      <wp:effectExtent l="5715" t="8255" r="13335" b="107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B2CBC" id="Прямая со стрелкой 4" o:spid="_x0000_s1026" type="#_x0000_t32" style="position:absolute;margin-left:-5.55pt;margin-top:10.4pt;width:4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taSwIAAFMEAAAOAAAAZHJzL2Uyb0RvYy54bWysVEtu2zAQ3RfoHQjuHUmu7CR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"/>
                  </w:pict>
                </mc:Fallback>
              </mc:AlternateContent>
            </w: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9</w:t>
            </w:r>
          </w:p>
        </w:tc>
        <w:tc>
          <w:tcPr>
            <w:tcW w:w="9360" w:type="dxa"/>
          </w:tcPr>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sz w:val="24"/>
                <w:szCs w:val="24"/>
                <w:lang w:eastAsia="ru-RU"/>
              </w:rPr>
              <w:t xml:space="preserve">Тема 2.3 </w:t>
            </w:r>
            <w:r w:rsidRPr="00616752">
              <w:rPr>
                <w:rFonts w:eastAsia="Times New Roman"/>
                <w:i/>
                <w:sz w:val="24"/>
                <w:szCs w:val="24"/>
                <w:lang w:eastAsia="ru-RU"/>
              </w:rPr>
              <w:t>Захист електроустановок як засіб підвищення безпеки використання електроенергії</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8.</w:t>
            </w:r>
            <w:r w:rsidRPr="00616752">
              <w:rPr>
                <w:rFonts w:eastAsia="Times New Roman"/>
                <w:i/>
                <w:sz w:val="24"/>
                <w:szCs w:val="24"/>
                <w:lang w:eastAsia="ru-RU"/>
              </w:rPr>
              <w:t xml:space="preserve"> Види експлуатаційного захисту електроустановок. Захист від струмів короткого замикання та перевантажень.</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lang w:eastAsia="ru-RU"/>
              </w:rPr>
              <w:t>Захист від пошкоджень та ненормальних режимів. Захист від струмів короткого замикання, вимоги до характеристик захисту. Захист за допомогою плавких запобіжників та максимальниз реле. Класифікація плавких запобіжників за стандартами МЕК 269. Захист від перевантажень в рудникових електроустановках. Схеми захисту від перевантажень з температурним реле типу КОРД.</w:t>
            </w:r>
            <w:r w:rsidRPr="00616752">
              <w:rPr>
                <w:rFonts w:eastAsia="Times New Roman"/>
                <w:b/>
                <w:sz w:val="24"/>
                <w:szCs w:val="24"/>
                <w:lang w:eastAsia="ru-RU"/>
              </w:rPr>
              <w:t xml:space="preserve"> </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 xml:space="preserve">СРС: </w:t>
            </w:r>
            <w:r w:rsidRPr="00616752">
              <w:rPr>
                <w:rFonts w:eastAsia="Times New Roman"/>
                <w:i/>
                <w:sz w:val="24"/>
                <w:szCs w:val="24"/>
                <w:lang w:eastAsia="ru-RU"/>
              </w:rPr>
              <w:t>Схеми захисту від струмів короткого замикання, що використовуються в рудникових апаратах: УМЗ, ПМЗ.</w:t>
            </w:r>
          </w:p>
          <w:p w:rsidR="002540CF" w:rsidRPr="00616752" w:rsidRDefault="002540CF" w:rsidP="002540CF">
            <w:pPr>
              <w:spacing w:line="240" w:lineRule="auto"/>
              <w:jc w:val="both"/>
              <w:rPr>
                <w:rFonts w:eastAsia="Times New Roman"/>
                <w:i/>
                <w:sz w:val="24"/>
                <w:szCs w:val="24"/>
                <w:lang w:eastAsia="ru-RU"/>
              </w:rPr>
            </w:pPr>
            <w:r w:rsidRPr="00616752">
              <w:rPr>
                <w:rFonts w:eastAsia="Times New Roman"/>
                <w:b/>
                <w:i/>
                <w:sz w:val="24"/>
                <w:szCs w:val="24"/>
                <w:lang w:eastAsia="ru-RU"/>
              </w:rPr>
              <w:t>Рекомендована література:</w:t>
            </w:r>
            <w:r w:rsidRPr="00616752">
              <w:rPr>
                <w:rFonts w:eastAsia="Times New Roman"/>
                <w:i/>
                <w:sz w:val="24"/>
                <w:szCs w:val="24"/>
                <w:lang w:eastAsia="ru-RU"/>
              </w:rPr>
              <w:t xml:space="preserve"> </w:t>
            </w:r>
            <w:r w:rsidRPr="002540CF">
              <w:rPr>
                <w:rFonts w:eastAsia="Times New Roman"/>
                <w:sz w:val="22"/>
                <w:szCs w:val="22"/>
                <w:lang w:eastAsia="uk-UA"/>
              </w:rPr>
              <w:t xml:space="preserve">[1] </w:t>
            </w:r>
            <w:r w:rsidRPr="00404449">
              <w:rPr>
                <w:rFonts w:eastAsia="Times New Roman"/>
                <w:sz w:val="22"/>
                <w:szCs w:val="22"/>
                <w:lang w:eastAsia="uk-UA"/>
              </w:rPr>
              <w:t xml:space="preserve">стор. </w:t>
            </w:r>
            <w:r w:rsidR="00404449" w:rsidRPr="00404449">
              <w:rPr>
                <w:rFonts w:eastAsia="Times New Roman"/>
                <w:sz w:val="22"/>
                <w:szCs w:val="22"/>
                <w:lang w:val="ru-RU" w:eastAsia="uk-UA"/>
              </w:rPr>
              <w:t>172</w:t>
            </w:r>
            <w:r w:rsidRPr="00404449">
              <w:rPr>
                <w:rFonts w:eastAsia="Times New Roman"/>
                <w:sz w:val="22"/>
                <w:szCs w:val="22"/>
                <w:lang w:eastAsia="uk-UA"/>
              </w:rPr>
              <w:t>-</w:t>
            </w:r>
            <w:r w:rsidR="00404449" w:rsidRPr="00404449">
              <w:rPr>
                <w:rFonts w:eastAsia="Times New Roman"/>
                <w:sz w:val="22"/>
                <w:szCs w:val="22"/>
                <w:lang w:val="ru-RU" w:eastAsia="uk-UA"/>
              </w:rPr>
              <w:t>198</w:t>
            </w:r>
            <w:r w:rsidRPr="00404449">
              <w:rPr>
                <w:rFonts w:eastAsia="Times New Roman"/>
                <w:sz w:val="22"/>
                <w:szCs w:val="22"/>
                <w:lang w:eastAsia="uk-UA"/>
              </w:rPr>
              <w:t>.</w:t>
            </w:r>
          </w:p>
          <w:p w:rsidR="00616752" w:rsidRPr="00616752" w:rsidRDefault="00616752" w:rsidP="00616752">
            <w:pPr>
              <w:spacing w:line="240" w:lineRule="auto"/>
              <w:jc w:val="both"/>
              <w:rPr>
                <w:rFonts w:eastAsia="Times New Roman"/>
                <w:i/>
                <w:sz w:val="24"/>
                <w:szCs w:val="24"/>
                <w:u w:val="single"/>
                <w:lang w:eastAsia="ru-RU"/>
              </w:rPr>
            </w:pP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9.</w:t>
            </w:r>
            <w:r w:rsidRPr="00616752">
              <w:rPr>
                <w:rFonts w:eastAsia="Times New Roman"/>
                <w:i/>
                <w:sz w:val="24"/>
                <w:szCs w:val="24"/>
                <w:lang w:eastAsia="ru-RU"/>
              </w:rPr>
              <w:t xml:space="preserve"> Мінімальний, нульовий захист, захист від втрат керування.</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lang w:eastAsia="ru-RU"/>
              </w:rPr>
              <w:t>Мінімальний, нульовий захист, його задачі та реалізація. Захист від втрати керування в рудникових апаратх. Забезпечення іскробезпеки ланцюгів дистанційного керування та ланцюгів витоків на землю.</w:t>
            </w:r>
          </w:p>
          <w:p w:rsidR="00616752" w:rsidRPr="00404449"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 xml:space="preserve">СРС: </w:t>
            </w:r>
            <w:r w:rsidRPr="00616752">
              <w:rPr>
                <w:rFonts w:eastAsia="Times New Roman"/>
                <w:i/>
                <w:sz w:val="24"/>
                <w:szCs w:val="24"/>
                <w:lang w:eastAsia="ru-RU"/>
              </w:rPr>
              <w:t xml:space="preserve">Схеми нульового захисту та захисту від втрати керування, які використовуються в рудникових апаратах. Захист, що обмежує кількість пусків. Контроль </w:t>
            </w:r>
            <w:r w:rsidRPr="00404449">
              <w:rPr>
                <w:rFonts w:eastAsia="Times New Roman"/>
                <w:i/>
                <w:sz w:val="24"/>
                <w:szCs w:val="24"/>
                <w:lang w:eastAsia="ru-RU"/>
              </w:rPr>
              <w:t>безперервності ланцюга заземлення.</w:t>
            </w:r>
          </w:p>
          <w:p w:rsidR="00616752" w:rsidRPr="00616752" w:rsidRDefault="002540CF" w:rsidP="00021972">
            <w:pPr>
              <w:spacing w:line="240" w:lineRule="auto"/>
              <w:jc w:val="both"/>
              <w:rPr>
                <w:rFonts w:eastAsia="Times New Roman"/>
                <w:sz w:val="24"/>
                <w:szCs w:val="24"/>
                <w:lang w:eastAsia="ru-RU"/>
              </w:rPr>
            </w:pPr>
            <w:r w:rsidRPr="00404449">
              <w:rPr>
                <w:rFonts w:eastAsia="Times New Roman"/>
                <w:b/>
                <w:i/>
                <w:sz w:val="24"/>
                <w:szCs w:val="24"/>
                <w:lang w:eastAsia="ru-RU"/>
              </w:rPr>
              <w:t>Рекомендована література:</w:t>
            </w:r>
            <w:r w:rsidRPr="00404449">
              <w:rPr>
                <w:rFonts w:eastAsia="Times New Roman"/>
                <w:i/>
                <w:sz w:val="24"/>
                <w:szCs w:val="24"/>
                <w:lang w:eastAsia="ru-RU"/>
              </w:rPr>
              <w:t xml:space="preserve"> </w:t>
            </w:r>
            <w:r w:rsidRPr="00404449">
              <w:rPr>
                <w:rFonts w:eastAsia="Times New Roman"/>
                <w:sz w:val="22"/>
                <w:szCs w:val="22"/>
                <w:lang w:eastAsia="uk-UA"/>
              </w:rPr>
              <w:t xml:space="preserve">[1] стор. </w:t>
            </w:r>
            <w:r w:rsidR="00404449" w:rsidRPr="00404449">
              <w:rPr>
                <w:rFonts w:eastAsia="Times New Roman"/>
                <w:sz w:val="22"/>
                <w:szCs w:val="22"/>
                <w:lang w:val="ru-RU" w:eastAsia="uk-UA"/>
              </w:rPr>
              <w:t>197</w:t>
            </w:r>
            <w:r w:rsidRPr="00404449">
              <w:rPr>
                <w:rFonts w:eastAsia="Times New Roman"/>
                <w:sz w:val="22"/>
                <w:szCs w:val="22"/>
                <w:lang w:eastAsia="uk-UA"/>
              </w:rPr>
              <w:t>-</w:t>
            </w:r>
            <w:r w:rsidR="00404449" w:rsidRPr="00404449">
              <w:rPr>
                <w:rFonts w:eastAsia="Times New Roman"/>
                <w:sz w:val="22"/>
                <w:szCs w:val="22"/>
                <w:lang w:val="ru-RU" w:eastAsia="uk-UA"/>
              </w:rPr>
              <w:t>206</w:t>
            </w:r>
            <w:r w:rsidRPr="00404449">
              <w:rPr>
                <w:rFonts w:eastAsia="Times New Roman"/>
                <w:sz w:val="22"/>
                <w:szCs w:val="22"/>
                <w:lang w:eastAsia="uk-UA"/>
              </w:rPr>
              <w:t>.</w:t>
            </w:r>
          </w:p>
        </w:tc>
      </w:tr>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10</w:t>
            </w:r>
          </w:p>
        </w:tc>
        <w:tc>
          <w:tcPr>
            <w:tcW w:w="9360" w:type="dxa"/>
          </w:tcPr>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sz w:val="24"/>
                <w:szCs w:val="24"/>
                <w:lang w:eastAsia="ru-RU"/>
              </w:rPr>
              <w:t xml:space="preserve">Розділ 3. </w:t>
            </w:r>
            <w:r w:rsidRPr="00616752">
              <w:rPr>
                <w:rFonts w:eastAsia="Times New Roman"/>
                <w:i/>
                <w:sz w:val="24"/>
                <w:szCs w:val="24"/>
                <w:lang w:eastAsia="ru-RU"/>
              </w:rPr>
              <w:t>Електрообладнання гірничих підприємств</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sz w:val="24"/>
                <w:szCs w:val="24"/>
                <w:lang w:eastAsia="ru-RU"/>
              </w:rPr>
              <w:t>Тема 3.1</w:t>
            </w:r>
            <w:r w:rsidRPr="00616752">
              <w:rPr>
                <w:rFonts w:eastAsia="Times New Roman"/>
                <w:i/>
                <w:sz w:val="24"/>
                <w:szCs w:val="24"/>
                <w:lang w:eastAsia="ru-RU"/>
              </w:rPr>
              <w:t xml:space="preserve"> Види виконання електрообладнання</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10.</w:t>
            </w:r>
            <w:r w:rsidRPr="00616752">
              <w:rPr>
                <w:rFonts w:eastAsia="Times New Roman"/>
                <w:i/>
                <w:sz w:val="24"/>
                <w:szCs w:val="24"/>
                <w:lang w:eastAsia="ru-RU"/>
              </w:rPr>
              <w:t xml:space="preserve"> Виконання електрообладнання загальнопромислового та рудникового застосування.</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lang w:eastAsia="ru-RU"/>
              </w:rPr>
              <w:t>Кліматичне виконання електрообладнання, виконання від попадання води та твердих предметів ІР 00, рівні та види виконання рудникового електрообладнання, вимоги та засоби забезпечення відповідних рівнів та видів вибухозахисту рудикового електрообладнання: РН, РП, РВ, РО. Класифікація електрообладнання за способами вибухозахисту.</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СРС:</w:t>
            </w:r>
            <w:r w:rsidRPr="00616752">
              <w:rPr>
                <w:rFonts w:eastAsia="Times New Roman"/>
                <w:i/>
                <w:sz w:val="24"/>
                <w:szCs w:val="24"/>
                <w:lang w:eastAsia="ru-RU"/>
              </w:rPr>
              <w:t xml:space="preserve"> Стандарти та маркування виду виконання за вибухозахистом електрообладнання загальнопромислового застосування на підприємствах з вибухонебезпечними сумішами. Стандарти, маркування рівнів та видів вибухозахисту рудникового електрообладнання. Комплекс апаратів упереджуючого відключення електроустановок вугільних шахт.</w:t>
            </w:r>
          </w:p>
          <w:p w:rsidR="002540CF" w:rsidRPr="00616752" w:rsidRDefault="002540CF" w:rsidP="002540CF">
            <w:pPr>
              <w:spacing w:line="240" w:lineRule="auto"/>
              <w:jc w:val="both"/>
              <w:rPr>
                <w:rFonts w:eastAsia="Times New Roman"/>
                <w:i/>
                <w:sz w:val="24"/>
                <w:szCs w:val="24"/>
                <w:lang w:eastAsia="ru-RU"/>
              </w:rPr>
            </w:pPr>
            <w:r w:rsidRPr="00616752">
              <w:rPr>
                <w:rFonts w:eastAsia="Times New Roman"/>
                <w:b/>
                <w:i/>
                <w:sz w:val="24"/>
                <w:szCs w:val="24"/>
                <w:lang w:eastAsia="ru-RU"/>
              </w:rPr>
              <w:t xml:space="preserve">Рекомендована </w:t>
            </w:r>
            <w:r w:rsidRPr="00404449">
              <w:rPr>
                <w:rFonts w:eastAsia="Times New Roman"/>
                <w:b/>
                <w:i/>
                <w:sz w:val="24"/>
                <w:szCs w:val="24"/>
                <w:lang w:eastAsia="ru-RU"/>
              </w:rPr>
              <w:t>література:</w:t>
            </w:r>
            <w:r w:rsidRPr="00404449">
              <w:rPr>
                <w:rFonts w:eastAsia="Times New Roman"/>
                <w:i/>
                <w:sz w:val="24"/>
                <w:szCs w:val="24"/>
                <w:lang w:eastAsia="ru-RU"/>
              </w:rPr>
              <w:t xml:space="preserve"> </w:t>
            </w:r>
            <w:r w:rsidRPr="00404449">
              <w:rPr>
                <w:rFonts w:eastAsia="Times New Roman"/>
                <w:sz w:val="22"/>
                <w:szCs w:val="22"/>
                <w:lang w:eastAsia="uk-UA"/>
              </w:rPr>
              <w:t>[1] стор</w:t>
            </w:r>
            <w:r w:rsidR="00404449" w:rsidRPr="00404449">
              <w:rPr>
                <w:rFonts w:eastAsia="Times New Roman"/>
                <w:sz w:val="22"/>
                <w:szCs w:val="22"/>
                <w:lang w:eastAsia="uk-UA"/>
              </w:rPr>
              <w:t>. 143</w:t>
            </w:r>
            <w:r w:rsidRPr="00404449">
              <w:rPr>
                <w:rFonts w:eastAsia="Times New Roman"/>
                <w:sz w:val="22"/>
                <w:szCs w:val="22"/>
                <w:lang w:eastAsia="uk-UA"/>
              </w:rPr>
              <w:t>-</w:t>
            </w:r>
            <w:r w:rsidR="00404449" w:rsidRPr="00404449">
              <w:rPr>
                <w:rFonts w:eastAsia="Times New Roman"/>
                <w:sz w:val="22"/>
                <w:szCs w:val="22"/>
                <w:lang w:val="ru-RU" w:eastAsia="uk-UA"/>
              </w:rPr>
              <w:t>168</w:t>
            </w:r>
            <w:r w:rsidRPr="00404449">
              <w:rPr>
                <w:rFonts w:eastAsia="Times New Roman"/>
                <w:sz w:val="22"/>
                <w:szCs w:val="22"/>
                <w:lang w:eastAsia="uk-UA"/>
              </w:rPr>
              <w:t>.</w:t>
            </w:r>
          </w:p>
          <w:p w:rsidR="00616752" w:rsidRPr="00616752" w:rsidRDefault="00616752" w:rsidP="00616752">
            <w:pPr>
              <w:spacing w:line="240" w:lineRule="auto"/>
              <w:jc w:val="both"/>
              <w:rPr>
                <w:rFonts w:eastAsia="Times New Roman"/>
                <w:i/>
                <w:sz w:val="24"/>
                <w:szCs w:val="24"/>
                <w:lang w:eastAsia="ru-RU"/>
              </w:rPr>
            </w:pPr>
          </w:p>
        </w:tc>
      </w:tr>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lastRenderedPageBreak/>
              <w:t>11</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Default="00616752" w:rsidP="00616752">
            <w:pPr>
              <w:spacing w:line="240" w:lineRule="auto"/>
              <w:jc w:val="center"/>
              <w:rPr>
                <w:rFonts w:eastAsia="Times New Roman"/>
                <w:sz w:val="24"/>
                <w:szCs w:val="24"/>
                <w:lang w:eastAsia="ru-RU"/>
              </w:rPr>
            </w:pPr>
          </w:p>
          <w:p w:rsidR="002540CF" w:rsidRPr="00616752" w:rsidRDefault="002540CF"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12</w:t>
            </w:r>
          </w:p>
        </w:tc>
        <w:tc>
          <w:tcPr>
            <w:tcW w:w="9360" w:type="dxa"/>
          </w:tcPr>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sz w:val="24"/>
                <w:szCs w:val="24"/>
                <w:lang w:eastAsia="ru-RU"/>
              </w:rPr>
              <w:t xml:space="preserve">Тема 3.2 </w:t>
            </w:r>
            <w:r w:rsidRPr="00616752">
              <w:rPr>
                <w:rFonts w:eastAsia="Times New Roman"/>
                <w:i/>
                <w:sz w:val="24"/>
                <w:szCs w:val="24"/>
                <w:lang w:eastAsia="ru-RU"/>
              </w:rPr>
              <w:t>Рудникова апаратура керування та захисту напругою до 1140 В</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11.</w:t>
            </w:r>
            <w:r w:rsidRPr="00616752">
              <w:rPr>
                <w:rFonts w:eastAsia="Times New Roman"/>
                <w:i/>
                <w:sz w:val="24"/>
                <w:szCs w:val="24"/>
                <w:lang w:eastAsia="ru-RU"/>
              </w:rPr>
              <w:t xml:space="preserve"> Апаратура ручного керування. Тенденції в удосконаленні виконання сучасних елеткричних апаратів, їх екологічної безпеки.</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lang w:eastAsia="ru-RU"/>
              </w:rPr>
              <w:t>Апаратура ручного керування загальнопромислового та рудникового виконання: вимикачі навантаження, модульна автоматичні вимикачі, середньої потужності та потужні, їх захисні характеристики, швидкодіючі автоматичні вимикачі, контролери, командо-контролери, ручні пускачі, автоматичні вимикачі з дугообмеженням, рудникові автоматичні вимикачі.</w:t>
            </w:r>
          </w:p>
          <w:p w:rsidR="00616752" w:rsidRPr="009110AC" w:rsidRDefault="00616752" w:rsidP="00616752">
            <w:pPr>
              <w:spacing w:line="240" w:lineRule="auto"/>
              <w:jc w:val="both"/>
              <w:rPr>
                <w:rFonts w:eastAsia="Times New Roman"/>
                <w:i/>
                <w:sz w:val="24"/>
                <w:szCs w:val="24"/>
                <w:lang w:eastAsia="ru-RU"/>
              </w:rPr>
            </w:pPr>
            <w:r w:rsidRPr="009110AC">
              <w:rPr>
                <w:rFonts w:eastAsia="Times New Roman"/>
                <w:b/>
                <w:i/>
                <w:sz w:val="24"/>
                <w:szCs w:val="24"/>
                <w:lang w:eastAsia="ru-RU"/>
              </w:rPr>
              <w:t>СРС:</w:t>
            </w:r>
            <w:r w:rsidRPr="009110AC">
              <w:rPr>
                <w:rFonts w:eastAsia="Times New Roman"/>
                <w:i/>
                <w:sz w:val="24"/>
                <w:szCs w:val="24"/>
                <w:lang w:eastAsia="ru-RU"/>
              </w:rPr>
              <w:t xml:space="preserve"> Конструкції та схеми рудникових пускачів ПРШ-1, ПРВ-, комбайнових вимикачів ВРК-20, автоматичних вимикачів серії АВ.</w:t>
            </w:r>
          </w:p>
          <w:p w:rsidR="002540CF" w:rsidRPr="009110AC" w:rsidRDefault="002540CF" w:rsidP="002540CF">
            <w:pPr>
              <w:spacing w:line="240" w:lineRule="auto"/>
              <w:jc w:val="both"/>
              <w:rPr>
                <w:rFonts w:eastAsia="Times New Roman"/>
                <w:i/>
                <w:sz w:val="24"/>
                <w:szCs w:val="24"/>
                <w:lang w:eastAsia="ru-RU"/>
              </w:rPr>
            </w:pPr>
            <w:r w:rsidRPr="009110AC">
              <w:rPr>
                <w:rFonts w:eastAsia="Times New Roman"/>
                <w:b/>
                <w:i/>
                <w:sz w:val="24"/>
                <w:szCs w:val="24"/>
                <w:lang w:eastAsia="ru-RU"/>
              </w:rPr>
              <w:t>Рекомендована література:</w:t>
            </w:r>
            <w:r w:rsidRPr="009110AC">
              <w:rPr>
                <w:rFonts w:eastAsia="Times New Roman"/>
                <w:i/>
                <w:sz w:val="24"/>
                <w:szCs w:val="24"/>
                <w:lang w:eastAsia="ru-RU"/>
              </w:rPr>
              <w:t xml:space="preserve"> </w:t>
            </w:r>
            <w:r w:rsidRPr="009110AC">
              <w:rPr>
                <w:rFonts w:eastAsia="Times New Roman"/>
                <w:sz w:val="22"/>
                <w:szCs w:val="22"/>
                <w:lang w:eastAsia="uk-UA"/>
              </w:rPr>
              <w:t xml:space="preserve">[1] стор. </w:t>
            </w:r>
            <w:r w:rsidR="00021972" w:rsidRPr="009110AC">
              <w:rPr>
                <w:rFonts w:eastAsia="Times New Roman"/>
                <w:sz w:val="22"/>
                <w:szCs w:val="22"/>
                <w:lang w:val="ru-RU" w:eastAsia="uk-UA"/>
              </w:rPr>
              <w:t>216</w:t>
            </w:r>
            <w:r w:rsidRPr="009110AC">
              <w:rPr>
                <w:rFonts w:eastAsia="Times New Roman"/>
                <w:sz w:val="22"/>
                <w:szCs w:val="22"/>
                <w:lang w:eastAsia="uk-UA"/>
              </w:rPr>
              <w:t>-</w:t>
            </w:r>
            <w:r w:rsidR="00021972" w:rsidRPr="009110AC">
              <w:rPr>
                <w:rFonts w:eastAsia="Times New Roman"/>
                <w:sz w:val="22"/>
                <w:szCs w:val="22"/>
                <w:lang w:val="ru-RU" w:eastAsia="uk-UA"/>
              </w:rPr>
              <w:t>236</w:t>
            </w:r>
            <w:r w:rsidRPr="009110AC">
              <w:rPr>
                <w:rFonts w:eastAsia="Times New Roman"/>
                <w:sz w:val="22"/>
                <w:szCs w:val="22"/>
                <w:lang w:eastAsia="uk-UA"/>
              </w:rPr>
              <w:t>.</w:t>
            </w:r>
          </w:p>
          <w:p w:rsidR="002540CF" w:rsidRPr="009110AC" w:rsidRDefault="002540CF" w:rsidP="00616752">
            <w:pPr>
              <w:spacing w:line="240" w:lineRule="auto"/>
              <w:jc w:val="both"/>
              <w:rPr>
                <w:rFonts w:eastAsia="Times New Roman"/>
                <w:b/>
                <w:i/>
                <w:sz w:val="24"/>
                <w:szCs w:val="24"/>
                <w:lang w:val="ru-RU" w:eastAsia="ru-RU"/>
              </w:rPr>
            </w:pPr>
          </w:p>
          <w:p w:rsidR="00616752" w:rsidRPr="009110AC" w:rsidRDefault="00616752" w:rsidP="00616752">
            <w:pPr>
              <w:spacing w:line="240" w:lineRule="auto"/>
              <w:jc w:val="both"/>
              <w:rPr>
                <w:rFonts w:eastAsia="Times New Roman"/>
                <w:i/>
                <w:sz w:val="24"/>
                <w:szCs w:val="24"/>
                <w:lang w:eastAsia="ru-RU"/>
              </w:rPr>
            </w:pPr>
            <w:r w:rsidRPr="009110AC">
              <w:rPr>
                <w:rFonts w:eastAsia="Times New Roman"/>
                <w:i/>
                <w:sz w:val="24"/>
                <w:szCs w:val="24"/>
                <w:u w:val="single"/>
                <w:lang w:eastAsia="ru-RU"/>
              </w:rPr>
              <w:t>Лекція 12.</w:t>
            </w:r>
            <w:r w:rsidRPr="009110AC">
              <w:rPr>
                <w:rFonts w:eastAsia="Times New Roman"/>
                <w:b/>
                <w:sz w:val="24"/>
                <w:szCs w:val="24"/>
                <w:lang w:eastAsia="ru-RU"/>
              </w:rPr>
              <w:t xml:space="preserve"> </w:t>
            </w:r>
            <w:r w:rsidRPr="009110AC">
              <w:rPr>
                <w:rFonts w:eastAsia="Times New Roman"/>
                <w:i/>
                <w:sz w:val="24"/>
                <w:szCs w:val="24"/>
                <w:lang w:eastAsia="ru-RU"/>
              </w:rPr>
              <w:t xml:space="preserve">Апаратура дистанційного керування в загальнопромисловому та рудниковому виконанні: контактори, їх характеристики, конструктивне виконання, заходи підвищення комутаційної здібності, пускачі, </w:t>
            </w:r>
          </w:p>
          <w:p w:rsidR="002540CF" w:rsidRPr="009110AC" w:rsidRDefault="002540CF" w:rsidP="002540CF">
            <w:pPr>
              <w:spacing w:line="240" w:lineRule="auto"/>
              <w:jc w:val="both"/>
              <w:rPr>
                <w:rFonts w:eastAsia="Times New Roman"/>
                <w:i/>
                <w:sz w:val="24"/>
                <w:szCs w:val="24"/>
                <w:lang w:eastAsia="ru-RU"/>
              </w:rPr>
            </w:pPr>
            <w:r w:rsidRPr="009110AC">
              <w:rPr>
                <w:rFonts w:eastAsia="Times New Roman"/>
                <w:b/>
                <w:i/>
                <w:sz w:val="24"/>
                <w:szCs w:val="24"/>
                <w:lang w:eastAsia="ru-RU"/>
              </w:rPr>
              <w:t>Рекомендована література:</w:t>
            </w:r>
            <w:r w:rsidRPr="009110AC">
              <w:rPr>
                <w:rFonts w:eastAsia="Times New Roman"/>
                <w:i/>
                <w:sz w:val="24"/>
                <w:szCs w:val="24"/>
                <w:lang w:eastAsia="ru-RU"/>
              </w:rPr>
              <w:t xml:space="preserve"> </w:t>
            </w:r>
            <w:r w:rsidRPr="009110AC">
              <w:rPr>
                <w:rFonts w:eastAsia="Times New Roman"/>
                <w:sz w:val="22"/>
                <w:szCs w:val="22"/>
                <w:lang w:eastAsia="uk-UA"/>
              </w:rPr>
              <w:t xml:space="preserve">[1] стор. </w:t>
            </w:r>
            <w:r w:rsidR="00021972" w:rsidRPr="009110AC">
              <w:rPr>
                <w:rFonts w:eastAsia="Times New Roman"/>
                <w:sz w:val="22"/>
                <w:szCs w:val="22"/>
                <w:lang w:val="ru-RU" w:eastAsia="uk-UA"/>
              </w:rPr>
              <w:t>243</w:t>
            </w:r>
            <w:r w:rsidRPr="009110AC">
              <w:rPr>
                <w:rFonts w:eastAsia="Times New Roman"/>
                <w:sz w:val="22"/>
                <w:szCs w:val="22"/>
                <w:lang w:eastAsia="uk-UA"/>
              </w:rPr>
              <w:t>-</w:t>
            </w:r>
            <w:r w:rsidR="00021972" w:rsidRPr="009110AC">
              <w:rPr>
                <w:rFonts w:eastAsia="Times New Roman"/>
                <w:sz w:val="22"/>
                <w:szCs w:val="22"/>
                <w:lang w:val="ru-RU" w:eastAsia="uk-UA"/>
              </w:rPr>
              <w:t>284</w:t>
            </w:r>
            <w:r w:rsidRPr="009110AC">
              <w:rPr>
                <w:rFonts w:eastAsia="Times New Roman"/>
                <w:sz w:val="22"/>
                <w:szCs w:val="22"/>
                <w:lang w:eastAsia="uk-UA"/>
              </w:rPr>
              <w:t>.</w:t>
            </w:r>
          </w:p>
          <w:p w:rsidR="00616752" w:rsidRPr="00616752" w:rsidRDefault="00021972" w:rsidP="00021972">
            <w:pPr>
              <w:spacing w:line="240" w:lineRule="auto"/>
              <w:jc w:val="both"/>
              <w:rPr>
                <w:rFonts w:eastAsia="Times New Roman"/>
                <w:b/>
                <w:i/>
                <w:sz w:val="24"/>
                <w:szCs w:val="24"/>
                <w:lang w:eastAsia="ru-RU"/>
              </w:rPr>
            </w:pPr>
            <w:r w:rsidRPr="009110AC">
              <w:rPr>
                <w:rFonts w:eastAsia="Times New Roman"/>
                <w:b/>
                <w:i/>
                <w:sz w:val="24"/>
                <w:szCs w:val="24"/>
                <w:lang w:eastAsia="ru-RU"/>
              </w:rPr>
              <w:t>СРС:</w:t>
            </w:r>
            <w:r w:rsidRPr="009110AC">
              <w:rPr>
                <w:rFonts w:eastAsia="Times New Roman"/>
                <w:i/>
                <w:sz w:val="24"/>
                <w:szCs w:val="24"/>
                <w:lang w:eastAsia="ru-RU"/>
              </w:rPr>
              <w:t xml:space="preserve"> Станції керування.</w:t>
            </w:r>
          </w:p>
        </w:tc>
      </w:tr>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13</w:t>
            </w:r>
          </w:p>
        </w:tc>
        <w:tc>
          <w:tcPr>
            <w:tcW w:w="9360" w:type="dxa"/>
          </w:tcPr>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sz w:val="24"/>
                <w:szCs w:val="24"/>
                <w:lang w:eastAsia="ru-RU"/>
              </w:rPr>
              <w:t xml:space="preserve">Тема 3.3 </w:t>
            </w:r>
            <w:r w:rsidRPr="00616752">
              <w:rPr>
                <w:rFonts w:eastAsia="Times New Roman"/>
                <w:i/>
                <w:sz w:val="24"/>
                <w:szCs w:val="24"/>
                <w:lang w:eastAsia="ru-RU"/>
              </w:rPr>
              <w:t>Апаратура керування та захисту напругою вище 1140 В</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13.</w:t>
            </w:r>
            <w:r w:rsidRPr="00616752">
              <w:rPr>
                <w:rFonts w:eastAsia="Times New Roman"/>
                <w:i/>
                <w:sz w:val="24"/>
                <w:szCs w:val="24"/>
                <w:lang w:eastAsia="ru-RU"/>
              </w:rPr>
              <w:t xml:space="preserve"> Комплектні розподільчі пристрої.</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lang w:eastAsia="ru-RU"/>
              </w:rPr>
              <w:t>Комплектні розподільчі пристрої в загальнопромисловому та рудниковому виконанні, що використовуються у виробках шахт, рудників та на кар’єрах.</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СРС:</w:t>
            </w:r>
            <w:r w:rsidRPr="00616752">
              <w:rPr>
                <w:rFonts w:eastAsia="Times New Roman"/>
                <w:i/>
                <w:sz w:val="24"/>
                <w:szCs w:val="24"/>
                <w:lang w:eastAsia="ru-RU"/>
              </w:rPr>
              <w:t xml:space="preserve"> Комплектні розподільчі при</w:t>
            </w:r>
            <w:r w:rsidR="009110AC">
              <w:rPr>
                <w:rFonts w:eastAsia="Times New Roman"/>
                <w:i/>
                <w:sz w:val="24"/>
                <w:szCs w:val="24"/>
                <w:lang w:eastAsia="ru-RU"/>
              </w:rPr>
              <w:t>с</w:t>
            </w:r>
            <w:r w:rsidRPr="00616752">
              <w:rPr>
                <w:rFonts w:eastAsia="Times New Roman"/>
                <w:i/>
                <w:sz w:val="24"/>
                <w:szCs w:val="24"/>
                <w:lang w:eastAsia="ru-RU"/>
              </w:rPr>
              <w:t>трої типів РВД, КРУВ-6, ЯКНО-10, КРП в загальнопромисловому виконанні на базі вакуумних вимикачів.</w:t>
            </w:r>
          </w:p>
          <w:p w:rsidR="00616752" w:rsidRPr="002540CF" w:rsidRDefault="002540CF" w:rsidP="009110AC">
            <w:pPr>
              <w:spacing w:line="240" w:lineRule="auto"/>
              <w:jc w:val="both"/>
              <w:rPr>
                <w:rFonts w:eastAsia="Times New Roman"/>
                <w:i/>
                <w:sz w:val="24"/>
                <w:szCs w:val="24"/>
                <w:lang w:eastAsia="ru-RU"/>
              </w:rPr>
            </w:pPr>
            <w:r w:rsidRPr="00616752">
              <w:rPr>
                <w:rFonts w:eastAsia="Times New Roman"/>
                <w:b/>
                <w:i/>
                <w:sz w:val="24"/>
                <w:szCs w:val="24"/>
                <w:lang w:eastAsia="ru-RU"/>
              </w:rPr>
              <w:t>Рекомендована література:</w:t>
            </w:r>
            <w:r w:rsidRPr="00616752">
              <w:rPr>
                <w:rFonts w:eastAsia="Times New Roman"/>
                <w:i/>
                <w:sz w:val="24"/>
                <w:szCs w:val="24"/>
                <w:lang w:eastAsia="ru-RU"/>
              </w:rPr>
              <w:t xml:space="preserve"> </w:t>
            </w:r>
            <w:r w:rsidRPr="002540CF">
              <w:rPr>
                <w:rFonts w:eastAsia="Times New Roman"/>
                <w:sz w:val="22"/>
                <w:szCs w:val="22"/>
                <w:lang w:eastAsia="uk-UA"/>
              </w:rPr>
              <w:t xml:space="preserve">[1] стор. </w:t>
            </w:r>
            <w:r w:rsidR="009110AC" w:rsidRPr="009110AC">
              <w:rPr>
                <w:rFonts w:eastAsia="Times New Roman"/>
                <w:sz w:val="22"/>
                <w:szCs w:val="22"/>
                <w:lang w:val="ru-RU" w:eastAsia="uk-UA"/>
              </w:rPr>
              <w:t>289</w:t>
            </w:r>
            <w:r w:rsidRPr="009110AC">
              <w:rPr>
                <w:rFonts w:eastAsia="Times New Roman"/>
                <w:sz w:val="22"/>
                <w:szCs w:val="22"/>
                <w:lang w:eastAsia="uk-UA"/>
              </w:rPr>
              <w:t>-</w:t>
            </w:r>
            <w:r w:rsidR="009110AC" w:rsidRPr="009110AC">
              <w:rPr>
                <w:rFonts w:eastAsia="Times New Roman"/>
                <w:sz w:val="22"/>
                <w:szCs w:val="22"/>
                <w:lang w:val="ru-RU" w:eastAsia="uk-UA"/>
              </w:rPr>
              <w:t>319</w:t>
            </w:r>
            <w:r w:rsidRPr="009110AC">
              <w:rPr>
                <w:rFonts w:eastAsia="Times New Roman"/>
                <w:sz w:val="22"/>
                <w:szCs w:val="22"/>
                <w:lang w:eastAsia="uk-UA"/>
              </w:rPr>
              <w:t>.</w:t>
            </w:r>
          </w:p>
        </w:tc>
      </w:tr>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14</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Default="00616752" w:rsidP="00616752">
            <w:pPr>
              <w:spacing w:line="240" w:lineRule="auto"/>
              <w:jc w:val="center"/>
              <w:rPr>
                <w:rFonts w:eastAsia="Times New Roman"/>
                <w:sz w:val="24"/>
                <w:szCs w:val="24"/>
                <w:lang w:eastAsia="ru-RU"/>
              </w:rPr>
            </w:pPr>
          </w:p>
          <w:p w:rsidR="002540CF" w:rsidRPr="00616752" w:rsidRDefault="002540CF"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noProof/>
                <w:sz w:val="24"/>
                <w:szCs w:val="24"/>
                <w:lang w:val="ru-RU" w:eastAsia="ru-RU"/>
              </w:rPr>
              <mc:AlternateContent>
                <mc:Choice Requires="wps">
                  <w:drawing>
                    <wp:anchor distT="0" distB="0" distL="114300" distR="114300" simplePos="0" relativeHeight="251664384" behindDoc="0" locked="0" layoutInCell="1" allowOverlap="1">
                      <wp:simplePos x="0" y="0"/>
                      <wp:positionH relativeFrom="column">
                        <wp:posOffset>-70485</wp:posOffset>
                      </wp:positionH>
                      <wp:positionV relativeFrom="paragraph">
                        <wp:posOffset>137160</wp:posOffset>
                      </wp:positionV>
                      <wp:extent cx="590550" cy="0"/>
                      <wp:effectExtent l="5715" t="13335" r="13335"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336C6" id="Прямая со стрелкой 3" o:spid="_x0000_s1026" type="#_x0000_t32" style="position:absolute;margin-left:-5.55pt;margin-top:10.8pt;width:4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"/>
                  </w:pict>
                </mc:Fallback>
              </mc:AlternateConten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15</w:t>
            </w:r>
          </w:p>
        </w:tc>
        <w:tc>
          <w:tcPr>
            <w:tcW w:w="9360" w:type="dxa"/>
          </w:tcPr>
          <w:p w:rsidR="00616752" w:rsidRPr="002540CF" w:rsidRDefault="00616752" w:rsidP="00616752">
            <w:pPr>
              <w:spacing w:line="240" w:lineRule="auto"/>
              <w:jc w:val="both"/>
              <w:rPr>
                <w:rFonts w:eastAsia="Times New Roman"/>
                <w:i/>
                <w:sz w:val="24"/>
                <w:szCs w:val="24"/>
                <w:lang w:eastAsia="ru-RU"/>
              </w:rPr>
            </w:pPr>
            <w:r w:rsidRPr="002540CF">
              <w:rPr>
                <w:rFonts w:eastAsia="Times New Roman"/>
                <w:b/>
                <w:i/>
                <w:sz w:val="24"/>
                <w:szCs w:val="24"/>
                <w:lang w:eastAsia="ru-RU"/>
              </w:rPr>
              <w:t xml:space="preserve">Тема 3.4 </w:t>
            </w:r>
            <w:r w:rsidRPr="002540CF">
              <w:rPr>
                <w:rFonts w:eastAsia="Times New Roman"/>
                <w:i/>
                <w:sz w:val="24"/>
                <w:szCs w:val="24"/>
                <w:lang w:eastAsia="ru-RU"/>
              </w:rPr>
              <w:t>Електричні підстанції, розподільні та примикаючі пункти.</w:t>
            </w:r>
          </w:p>
          <w:p w:rsidR="00616752" w:rsidRPr="002540CF" w:rsidRDefault="00616752" w:rsidP="00616752">
            <w:pPr>
              <w:spacing w:line="240" w:lineRule="auto"/>
              <w:jc w:val="both"/>
              <w:rPr>
                <w:rFonts w:eastAsia="Times New Roman"/>
                <w:i/>
                <w:sz w:val="24"/>
                <w:szCs w:val="24"/>
                <w:lang w:eastAsia="ru-RU"/>
              </w:rPr>
            </w:pPr>
            <w:r w:rsidRPr="002540CF">
              <w:rPr>
                <w:rFonts w:eastAsia="Times New Roman"/>
                <w:i/>
                <w:sz w:val="24"/>
                <w:szCs w:val="24"/>
                <w:u w:val="single"/>
                <w:lang w:eastAsia="ru-RU"/>
              </w:rPr>
              <w:t>Лекція 14.</w:t>
            </w:r>
            <w:r w:rsidRPr="002540CF">
              <w:rPr>
                <w:rFonts w:eastAsia="Times New Roman"/>
                <w:i/>
                <w:sz w:val="24"/>
                <w:szCs w:val="24"/>
                <w:lang w:eastAsia="ru-RU"/>
              </w:rPr>
              <w:t xml:space="preserve"> Стаціонарні та пересувні підземні підстанції, розподільчі та примикаючі пункти.</w:t>
            </w:r>
          </w:p>
          <w:p w:rsidR="00616752" w:rsidRPr="002540CF" w:rsidRDefault="00616752" w:rsidP="00616752">
            <w:pPr>
              <w:spacing w:line="240" w:lineRule="auto"/>
              <w:jc w:val="both"/>
              <w:rPr>
                <w:rFonts w:eastAsia="Times New Roman"/>
                <w:i/>
                <w:sz w:val="24"/>
                <w:szCs w:val="24"/>
                <w:lang w:eastAsia="ru-RU"/>
              </w:rPr>
            </w:pPr>
            <w:r w:rsidRPr="002540CF">
              <w:rPr>
                <w:rFonts w:eastAsia="Times New Roman"/>
                <w:i/>
                <w:sz w:val="24"/>
                <w:szCs w:val="24"/>
                <w:lang w:eastAsia="ru-RU"/>
              </w:rPr>
              <w:t>Електричне обладнання підземних підстанцій. Будова, компоновка та обладнання центральних підземних підстанцій та стаціонарних дільничих підстанцій. Пересувні дільничі підстанції.</w:t>
            </w:r>
          </w:p>
          <w:p w:rsidR="002540CF" w:rsidRPr="00C84ED5" w:rsidRDefault="002540CF" w:rsidP="002540CF">
            <w:pPr>
              <w:spacing w:line="240" w:lineRule="auto"/>
              <w:jc w:val="both"/>
              <w:rPr>
                <w:rFonts w:eastAsia="Times New Roman"/>
                <w:i/>
                <w:sz w:val="24"/>
                <w:szCs w:val="24"/>
                <w:lang w:eastAsia="ru-RU"/>
              </w:rPr>
            </w:pPr>
            <w:r w:rsidRPr="002540CF">
              <w:rPr>
                <w:rFonts w:eastAsia="Times New Roman"/>
                <w:b/>
                <w:i/>
                <w:sz w:val="24"/>
                <w:szCs w:val="24"/>
                <w:lang w:eastAsia="ru-RU"/>
              </w:rPr>
              <w:t xml:space="preserve">Рекомендована </w:t>
            </w:r>
            <w:r w:rsidRPr="00C84ED5">
              <w:rPr>
                <w:rFonts w:eastAsia="Times New Roman"/>
                <w:b/>
                <w:i/>
                <w:sz w:val="24"/>
                <w:szCs w:val="24"/>
                <w:lang w:eastAsia="ru-RU"/>
              </w:rPr>
              <w:t>література:</w:t>
            </w:r>
            <w:r w:rsidRPr="00C84ED5">
              <w:rPr>
                <w:rFonts w:eastAsia="Times New Roman"/>
                <w:i/>
                <w:sz w:val="24"/>
                <w:szCs w:val="24"/>
                <w:lang w:eastAsia="ru-RU"/>
              </w:rPr>
              <w:t xml:space="preserve"> </w:t>
            </w:r>
            <w:r w:rsidRPr="00C84ED5">
              <w:rPr>
                <w:rFonts w:eastAsia="Times New Roman"/>
                <w:i/>
                <w:sz w:val="22"/>
                <w:szCs w:val="22"/>
                <w:lang w:eastAsia="uk-UA"/>
              </w:rPr>
              <w:t xml:space="preserve">[1] стор. </w:t>
            </w:r>
            <w:r w:rsidR="00C84ED5" w:rsidRPr="00FF40D3">
              <w:rPr>
                <w:rFonts w:eastAsia="Times New Roman"/>
                <w:i/>
                <w:sz w:val="22"/>
                <w:szCs w:val="22"/>
                <w:lang w:eastAsia="uk-UA"/>
              </w:rPr>
              <w:t>392</w:t>
            </w:r>
            <w:r w:rsidRPr="00C84ED5">
              <w:rPr>
                <w:rFonts w:eastAsia="Times New Roman"/>
                <w:i/>
                <w:sz w:val="22"/>
                <w:szCs w:val="22"/>
                <w:lang w:eastAsia="uk-UA"/>
              </w:rPr>
              <w:t>-</w:t>
            </w:r>
            <w:r w:rsidR="00C84ED5" w:rsidRPr="00FF40D3">
              <w:rPr>
                <w:rFonts w:eastAsia="Times New Roman"/>
                <w:i/>
                <w:sz w:val="22"/>
                <w:szCs w:val="22"/>
                <w:lang w:eastAsia="uk-UA"/>
              </w:rPr>
              <w:t>409</w:t>
            </w:r>
            <w:r w:rsidRPr="00C84ED5">
              <w:rPr>
                <w:rFonts w:eastAsia="Times New Roman"/>
                <w:i/>
                <w:sz w:val="22"/>
                <w:szCs w:val="22"/>
                <w:lang w:eastAsia="uk-UA"/>
              </w:rPr>
              <w:t>.</w:t>
            </w:r>
          </w:p>
          <w:p w:rsidR="002540CF" w:rsidRPr="00C84ED5" w:rsidRDefault="002540CF" w:rsidP="00616752">
            <w:pPr>
              <w:spacing w:line="240" w:lineRule="auto"/>
              <w:jc w:val="both"/>
              <w:rPr>
                <w:rFonts w:eastAsia="Times New Roman"/>
                <w:i/>
                <w:sz w:val="24"/>
                <w:szCs w:val="24"/>
                <w:lang w:eastAsia="ru-RU"/>
              </w:rPr>
            </w:pPr>
          </w:p>
          <w:p w:rsidR="00616752" w:rsidRPr="00C84ED5" w:rsidRDefault="00616752" w:rsidP="00616752">
            <w:pPr>
              <w:spacing w:line="240" w:lineRule="auto"/>
              <w:jc w:val="both"/>
              <w:rPr>
                <w:rFonts w:eastAsia="Times New Roman"/>
                <w:i/>
                <w:sz w:val="24"/>
                <w:szCs w:val="24"/>
                <w:lang w:eastAsia="ru-RU"/>
              </w:rPr>
            </w:pPr>
            <w:r w:rsidRPr="00C84ED5">
              <w:rPr>
                <w:rFonts w:eastAsia="Times New Roman"/>
                <w:i/>
                <w:sz w:val="24"/>
                <w:szCs w:val="24"/>
                <w:u w:val="single"/>
                <w:lang w:eastAsia="ru-RU"/>
              </w:rPr>
              <w:t>Лекція 15.</w:t>
            </w:r>
            <w:r w:rsidRPr="00C84ED5">
              <w:rPr>
                <w:rFonts w:eastAsia="Times New Roman"/>
                <w:i/>
                <w:sz w:val="24"/>
                <w:szCs w:val="24"/>
                <w:lang w:eastAsia="ru-RU"/>
              </w:rPr>
              <w:t xml:space="preserve"> Підстанції, розподільчі та примикаючі пункти на кар’єрах, пересувні кар’єрні трансформаторні підстанції. Зарядні та тягові підстанції гірничих підприємств.</w:t>
            </w:r>
          </w:p>
          <w:p w:rsidR="00616752" w:rsidRPr="00C84ED5" w:rsidRDefault="00616752" w:rsidP="00616752">
            <w:pPr>
              <w:spacing w:line="240" w:lineRule="auto"/>
              <w:jc w:val="both"/>
              <w:rPr>
                <w:rFonts w:eastAsia="Times New Roman"/>
                <w:i/>
                <w:sz w:val="24"/>
                <w:szCs w:val="24"/>
                <w:lang w:eastAsia="ru-RU"/>
              </w:rPr>
            </w:pPr>
            <w:r w:rsidRPr="00C84ED5">
              <w:rPr>
                <w:rFonts w:eastAsia="Times New Roman"/>
                <w:b/>
                <w:i/>
                <w:sz w:val="24"/>
                <w:szCs w:val="24"/>
                <w:lang w:eastAsia="ru-RU"/>
              </w:rPr>
              <w:t>СРС:</w:t>
            </w:r>
            <w:r w:rsidRPr="00C84ED5">
              <w:rPr>
                <w:rFonts w:eastAsia="Times New Roman"/>
                <w:i/>
                <w:sz w:val="24"/>
                <w:szCs w:val="24"/>
                <w:lang w:eastAsia="ru-RU"/>
              </w:rPr>
              <w:t xml:space="preserve"> Конструкція та схеми пересувних підземних трансформаторних підстанцій ТСВП (КТПВ). Тягові підстанції АТП-500.</w:t>
            </w:r>
          </w:p>
          <w:p w:rsidR="00616752" w:rsidRPr="002540CF" w:rsidRDefault="002540CF" w:rsidP="00C84ED5">
            <w:pPr>
              <w:spacing w:line="240" w:lineRule="auto"/>
              <w:jc w:val="both"/>
              <w:rPr>
                <w:rFonts w:eastAsia="Times New Roman"/>
                <w:i/>
                <w:sz w:val="24"/>
                <w:szCs w:val="24"/>
                <w:lang w:eastAsia="ru-RU"/>
              </w:rPr>
            </w:pPr>
            <w:r w:rsidRPr="00C84ED5">
              <w:rPr>
                <w:rFonts w:eastAsia="Times New Roman"/>
                <w:b/>
                <w:i/>
                <w:sz w:val="24"/>
                <w:szCs w:val="24"/>
                <w:lang w:eastAsia="ru-RU"/>
              </w:rPr>
              <w:t>Рекомендована література:</w:t>
            </w:r>
            <w:r w:rsidRPr="00C84ED5">
              <w:rPr>
                <w:rFonts w:eastAsia="Times New Roman"/>
                <w:i/>
                <w:sz w:val="24"/>
                <w:szCs w:val="24"/>
                <w:lang w:eastAsia="ru-RU"/>
              </w:rPr>
              <w:t xml:space="preserve"> </w:t>
            </w:r>
            <w:r w:rsidRPr="00C84ED5">
              <w:rPr>
                <w:rFonts w:eastAsia="Times New Roman"/>
                <w:sz w:val="22"/>
                <w:szCs w:val="22"/>
                <w:lang w:eastAsia="uk-UA"/>
              </w:rPr>
              <w:t xml:space="preserve">[1] стор. </w:t>
            </w:r>
            <w:r w:rsidRPr="00C84ED5">
              <w:rPr>
                <w:rFonts w:eastAsia="Times New Roman"/>
                <w:sz w:val="22"/>
                <w:szCs w:val="22"/>
                <w:lang w:val="ru-RU" w:eastAsia="uk-UA"/>
              </w:rPr>
              <w:t>4</w:t>
            </w:r>
            <w:r w:rsidR="00C84ED5" w:rsidRPr="00C84ED5">
              <w:rPr>
                <w:rFonts w:eastAsia="Times New Roman"/>
                <w:sz w:val="22"/>
                <w:szCs w:val="22"/>
                <w:lang w:val="ru-RU" w:eastAsia="uk-UA"/>
              </w:rPr>
              <w:t>0</w:t>
            </w:r>
            <w:r w:rsidRPr="00C84ED5">
              <w:rPr>
                <w:rFonts w:eastAsia="Times New Roman"/>
                <w:sz w:val="22"/>
                <w:szCs w:val="22"/>
                <w:lang w:val="ru-RU" w:eastAsia="uk-UA"/>
              </w:rPr>
              <w:t>9</w:t>
            </w:r>
            <w:r w:rsidRPr="00C84ED5">
              <w:rPr>
                <w:rFonts w:eastAsia="Times New Roman"/>
                <w:sz w:val="22"/>
                <w:szCs w:val="22"/>
                <w:lang w:eastAsia="uk-UA"/>
              </w:rPr>
              <w:t>-</w:t>
            </w:r>
            <w:r w:rsidR="00C84ED5" w:rsidRPr="00C84ED5">
              <w:rPr>
                <w:rFonts w:eastAsia="Times New Roman"/>
                <w:sz w:val="22"/>
                <w:szCs w:val="22"/>
                <w:lang w:val="ru-RU" w:eastAsia="uk-UA"/>
              </w:rPr>
              <w:t>417</w:t>
            </w:r>
            <w:r w:rsidRPr="00C84ED5">
              <w:rPr>
                <w:rFonts w:eastAsia="Times New Roman"/>
                <w:sz w:val="22"/>
                <w:szCs w:val="22"/>
                <w:lang w:eastAsia="uk-UA"/>
              </w:rPr>
              <w:t>.</w:t>
            </w:r>
          </w:p>
        </w:tc>
      </w:tr>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16</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noProof/>
                <w:sz w:val="24"/>
                <w:szCs w:val="24"/>
                <w:lang w:val="ru-RU" w:eastAsia="ru-RU"/>
              </w:rPr>
              <mc:AlternateContent>
                <mc:Choice Requires="wps">
                  <w:drawing>
                    <wp:anchor distT="0" distB="0" distL="114300" distR="114300" simplePos="0" relativeHeight="251665408" behindDoc="0" locked="0" layoutInCell="1" allowOverlap="1">
                      <wp:simplePos x="0" y="0"/>
                      <wp:positionH relativeFrom="column">
                        <wp:posOffset>-70485</wp:posOffset>
                      </wp:positionH>
                      <wp:positionV relativeFrom="paragraph">
                        <wp:posOffset>129540</wp:posOffset>
                      </wp:positionV>
                      <wp:extent cx="590550" cy="0"/>
                      <wp:effectExtent l="5715" t="5715" r="13335" b="133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0152C" id="Прямая со стрелкой 2" o:spid="_x0000_s1026" type="#_x0000_t32" style="position:absolute;margin-left:-5.55pt;margin-top:10.2pt;width:4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"/>
                  </w:pict>
                </mc:Fallback>
              </mc:AlternateContent>
            </w: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17</w:t>
            </w:r>
          </w:p>
        </w:tc>
        <w:tc>
          <w:tcPr>
            <w:tcW w:w="9360" w:type="dxa"/>
          </w:tcPr>
          <w:p w:rsidR="00616752" w:rsidRPr="00616752" w:rsidRDefault="00616752" w:rsidP="00616752">
            <w:pPr>
              <w:tabs>
                <w:tab w:val="left" w:pos="1635"/>
              </w:tabs>
              <w:spacing w:line="240" w:lineRule="auto"/>
              <w:jc w:val="both"/>
              <w:rPr>
                <w:rFonts w:eastAsia="Times New Roman"/>
                <w:b/>
                <w:sz w:val="24"/>
                <w:szCs w:val="24"/>
                <w:lang w:eastAsia="ru-RU"/>
              </w:rPr>
            </w:pPr>
            <w:r w:rsidRPr="00616752">
              <w:rPr>
                <w:rFonts w:eastAsia="Times New Roman"/>
                <w:b/>
                <w:sz w:val="24"/>
                <w:szCs w:val="24"/>
                <w:lang w:eastAsia="ru-RU"/>
              </w:rPr>
              <w:t xml:space="preserve">Розділ 4. </w:t>
            </w:r>
            <w:r w:rsidRPr="00616752">
              <w:rPr>
                <w:rFonts w:eastAsia="Times New Roman"/>
                <w:sz w:val="24"/>
                <w:szCs w:val="24"/>
                <w:lang w:eastAsia="ru-RU"/>
              </w:rPr>
              <w:t>Електрообладнання та електропостачання машин та комплексів</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 xml:space="preserve">Тема 4.1 </w:t>
            </w:r>
            <w:r w:rsidRPr="00616752">
              <w:rPr>
                <w:rFonts w:eastAsia="Times New Roman"/>
                <w:i/>
                <w:sz w:val="24"/>
                <w:szCs w:val="24"/>
                <w:lang w:eastAsia="ru-RU"/>
              </w:rPr>
              <w:t>Електрообладнання та електропостачання машин та комплексів</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16.</w:t>
            </w:r>
            <w:r w:rsidRPr="00616752">
              <w:rPr>
                <w:rFonts w:eastAsia="Times New Roman"/>
                <w:i/>
                <w:sz w:val="24"/>
                <w:szCs w:val="24"/>
                <w:lang w:eastAsia="ru-RU"/>
              </w:rPr>
              <w:t xml:space="preserve"> Електрообладнання та електропостачання підйомних установок.</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lang w:eastAsia="ru-RU"/>
              </w:rPr>
              <w:t>Електрообладнання підйомних установок різного призначення. Електрообладнання підйомних установок з системою електропривода: асинхронним двигуном з частотним регулюванням, з приводами постійного струму за системами Г-Д та ТПД.</w:t>
            </w:r>
          </w:p>
          <w:p w:rsidR="00616752" w:rsidRPr="00616752" w:rsidRDefault="00616752" w:rsidP="00616752">
            <w:pPr>
              <w:spacing w:line="240" w:lineRule="auto"/>
              <w:jc w:val="both"/>
              <w:rPr>
                <w:rFonts w:eastAsia="Times New Roman"/>
                <w:sz w:val="24"/>
                <w:szCs w:val="24"/>
                <w:lang w:eastAsia="ru-RU"/>
              </w:rPr>
            </w:pPr>
            <w:r w:rsidRPr="00616752">
              <w:rPr>
                <w:rFonts w:eastAsia="Times New Roman"/>
                <w:i/>
                <w:sz w:val="24"/>
                <w:szCs w:val="24"/>
                <w:lang w:eastAsia="ru-RU"/>
              </w:rPr>
              <w:t>Електрообладнання та електропостачання вентиляторних установок головного провітрювання шахт та рудників. Електрообладнання та електропопстачання</w:t>
            </w:r>
            <w:r w:rsidRPr="00616752">
              <w:rPr>
                <w:rFonts w:eastAsia="Times New Roman"/>
                <w:sz w:val="24"/>
                <w:szCs w:val="24"/>
                <w:lang w:eastAsia="ru-RU"/>
              </w:rPr>
              <w:t xml:space="preserve"> </w:t>
            </w:r>
            <w:r w:rsidRPr="00616752">
              <w:rPr>
                <w:rFonts w:eastAsia="Times New Roman"/>
                <w:i/>
                <w:sz w:val="24"/>
                <w:szCs w:val="24"/>
                <w:lang w:eastAsia="ru-RU"/>
              </w:rPr>
              <w:t>компресорних установок та холодильних машин.</w:t>
            </w:r>
          </w:p>
          <w:p w:rsidR="00616752" w:rsidRPr="00C84ED5"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СРС:</w:t>
            </w:r>
            <w:r w:rsidRPr="00616752">
              <w:rPr>
                <w:rFonts w:eastAsia="Times New Roman"/>
                <w:i/>
                <w:sz w:val="24"/>
                <w:szCs w:val="24"/>
                <w:lang w:eastAsia="ru-RU"/>
              </w:rPr>
              <w:t xml:space="preserve"> Насосні та компресорні станції нафтогазового комплексу (водозабору, КНС, ДНС)</w:t>
            </w:r>
          </w:p>
          <w:p w:rsidR="002540CF" w:rsidRPr="00C84ED5" w:rsidRDefault="002540CF" w:rsidP="002540CF">
            <w:pPr>
              <w:spacing w:line="240" w:lineRule="auto"/>
              <w:jc w:val="both"/>
              <w:rPr>
                <w:rFonts w:eastAsia="Times New Roman"/>
                <w:i/>
                <w:sz w:val="24"/>
                <w:szCs w:val="24"/>
                <w:lang w:eastAsia="ru-RU"/>
              </w:rPr>
            </w:pPr>
            <w:r w:rsidRPr="00C84ED5">
              <w:rPr>
                <w:rFonts w:eastAsia="Times New Roman"/>
                <w:b/>
                <w:i/>
                <w:sz w:val="24"/>
                <w:szCs w:val="24"/>
                <w:lang w:eastAsia="ru-RU"/>
              </w:rPr>
              <w:t>Рекомендована література:</w:t>
            </w:r>
            <w:r w:rsidRPr="00C84ED5">
              <w:rPr>
                <w:rFonts w:eastAsia="Times New Roman"/>
                <w:i/>
                <w:sz w:val="24"/>
                <w:szCs w:val="24"/>
                <w:lang w:eastAsia="ru-RU"/>
              </w:rPr>
              <w:t xml:space="preserve"> </w:t>
            </w:r>
            <w:r w:rsidRPr="00C84ED5">
              <w:rPr>
                <w:rFonts w:eastAsia="Times New Roman"/>
                <w:sz w:val="22"/>
                <w:szCs w:val="22"/>
                <w:lang w:eastAsia="uk-UA"/>
              </w:rPr>
              <w:t xml:space="preserve">[1] стор. </w:t>
            </w:r>
            <w:r w:rsidR="00C84ED5" w:rsidRPr="00FF40D3">
              <w:rPr>
                <w:rFonts w:eastAsia="Times New Roman"/>
                <w:sz w:val="22"/>
                <w:szCs w:val="22"/>
                <w:lang w:eastAsia="uk-UA"/>
              </w:rPr>
              <w:t>520</w:t>
            </w:r>
            <w:r w:rsidRPr="00C84ED5">
              <w:rPr>
                <w:rFonts w:eastAsia="Times New Roman"/>
                <w:sz w:val="22"/>
                <w:szCs w:val="22"/>
                <w:lang w:eastAsia="uk-UA"/>
              </w:rPr>
              <w:t>-</w:t>
            </w:r>
            <w:r w:rsidRPr="00FF40D3">
              <w:rPr>
                <w:rFonts w:eastAsia="Times New Roman"/>
                <w:sz w:val="22"/>
                <w:szCs w:val="22"/>
                <w:lang w:eastAsia="uk-UA"/>
              </w:rPr>
              <w:t>5</w:t>
            </w:r>
            <w:r w:rsidR="00C84ED5" w:rsidRPr="00FF40D3">
              <w:rPr>
                <w:rFonts w:eastAsia="Times New Roman"/>
                <w:sz w:val="22"/>
                <w:szCs w:val="22"/>
                <w:lang w:eastAsia="uk-UA"/>
              </w:rPr>
              <w:t>31</w:t>
            </w:r>
            <w:r w:rsidRPr="00C84ED5">
              <w:rPr>
                <w:rFonts w:eastAsia="Times New Roman"/>
                <w:sz w:val="22"/>
                <w:szCs w:val="22"/>
                <w:lang w:eastAsia="uk-UA"/>
              </w:rPr>
              <w:t>.</w:t>
            </w:r>
          </w:p>
          <w:p w:rsidR="00616752" w:rsidRPr="00C84ED5" w:rsidRDefault="00616752" w:rsidP="00616752">
            <w:pPr>
              <w:spacing w:line="240" w:lineRule="auto"/>
              <w:jc w:val="both"/>
              <w:rPr>
                <w:rFonts w:eastAsia="Times New Roman"/>
                <w:i/>
                <w:sz w:val="24"/>
                <w:szCs w:val="24"/>
                <w:lang w:eastAsia="ru-RU"/>
              </w:rPr>
            </w:pPr>
            <w:r w:rsidRPr="00C84ED5">
              <w:rPr>
                <w:rFonts w:eastAsia="Times New Roman"/>
                <w:i/>
                <w:sz w:val="24"/>
                <w:szCs w:val="24"/>
                <w:u w:val="single"/>
                <w:lang w:eastAsia="ru-RU"/>
              </w:rPr>
              <w:t>Лекція 17.</w:t>
            </w:r>
            <w:r w:rsidRPr="00C84ED5">
              <w:rPr>
                <w:rFonts w:eastAsia="Times New Roman"/>
                <w:i/>
                <w:sz w:val="24"/>
                <w:szCs w:val="24"/>
                <w:lang w:eastAsia="ru-RU"/>
              </w:rPr>
              <w:t xml:space="preserve"> Електрообладнання та електропостачання одноківшевих та багатоківшевих (роторних та ланцюгових) екскаваторів, відвальних мостів та відвалоутворювачів.</w:t>
            </w:r>
          </w:p>
          <w:p w:rsidR="00616752" w:rsidRPr="00C84ED5" w:rsidRDefault="00616752" w:rsidP="00616752">
            <w:pPr>
              <w:spacing w:line="240" w:lineRule="auto"/>
              <w:jc w:val="both"/>
              <w:rPr>
                <w:rFonts w:eastAsia="Times New Roman"/>
                <w:i/>
                <w:sz w:val="24"/>
                <w:szCs w:val="24"/>
                <w:lang w:eastAsia="ru-RU"/>
              </w:rPr>
            </w:pPr>
            <w:r w:rsidRPr="00C84ED5">
              <w:rPr>
                <w:rFonts w:eastAsia="Times New Roman"/>
                <w:b/>
                <w:i/>
                <w:sz w:val="24"/>
                <w:szCs w:val="24"/>
                <w:lang w:eastAsia="ru-RU"/>
              </w:rPr>
              <w:t>СРС:</w:t>
            </w:r>
            <w:r w:rsidRPr="00C84ED5">
              <w:rPr>
                <w:rFonts w:eastAsia="Times New Roman"/>
                <w:i/>
                <w:sz w:val="24"/>
                <w:szCs w:val="24"/>
                <w:lang w:eastAsia="ru-RU"/>
              </w:rPr>
              <w:t xml:space="preserve"> Конструктивні та схемні особливості основних типів одноківшевих та багатоківшевих екскаваторів.</w:t>
            </w:r>
          </w:p>
          <w:p w:rsidR="00616752" w:rsidRPr="002540CF" w:rsidRDefault="002540CF" w:rsidP="00C84ED5">
            <w:pPr>
              <w:spacing w:line="240" w:lineRule="auto"/>
              <w:jc w:val="both"/>
              <w:rPr>
                <w:rFonts w:eastAsia="Times New Roman"/>
                <w:i/>
                <w:sz w:val="24"/>
                <w:szCs w:val="24"/>
                <w:lang w:eastAsia="ru-RU"/>
              </w:rPr>
            </w:pPr>
            <w:r w:rsidRPr="00C84ED5">
              <w:rPr>
                <w:rFonts w:eastAsia="Times New Roman"/>
                <w:b/>
                <w:i/>
                <w:sz w:val="24"/>
                <w:szCs w:val="24"/>
                <w:lang w:eastAsia="ru-RU"/>
              </w:rPr>
              <w:t>Рекомендована література:</w:t>
            </w:r>
            <w:r w:rsidRPr="00C84ED5">
              <w:rPr>
                <w:rFonts w:eastAsia="Times New Roman"/>
                <w:i/>
                <w:sz w:val="24"/>
                <w:szCs w:val="24"/>
                <w:lang w:eastAsia="ru-RU"/>
              </w:rPr>
              <w:t xml:space="preserve"> </w:t>
            </w:r>
            <w:r w:rsidRPr="00C84ED5">
              <w:rPr>
                <w:rFonts w:eastAsia="Times New Roman"/>
                <w:sz w:val="22"/>
                <w:szCs w:val="22"/>
                <w:lang w:eastAsia="uk-UA"/>
              </w:rPr>
              <w:t xml:space="preserve">[1] стор. </w:t>
            </w:r>
            <w:r w:rsidR="00C84ED5" w:rsidRPr="00C84ED5">
              <w:rPr>
                <w:rFonts w:eastAsia="Times New Roman"/>
                <w:sz w:val="22"/>
                <w:szCs w:val="22"/>
                <w:lang w:val="ru-RU" w:eastAsia="uk-UA"/>
              </w:rPr>
              <w:t>563</w:t>
            </w:r>
            <w:r w:rsidRPr="00C84ED5">
              <w:rPr>
                <w:rFonts w:eastAsia="Times New Roman"/>
                <w:sz w:val="22"/>
                <w:szCs w:val="22"/>
                <w:lang w:eastAsia="uk-UA"/>
              </w:rPr>
              <w:t>-</w:t>
            </w:r>
            <w:r w:rsidRPr="00C84ED5">
              <w:rPr>
                <w:rFonts w:eastAsia="Times New Roman"/>
                <w:sz w:val="22"/>
                <w:szCs w:val="22"/>
                <w:lang w:val="ru-RU" w:eastAsia="uk-UA"/>
              </w:rPr>
              <w:t>5</w:t>
            </w:r>
            <w:r w:rsidR="00C84ED5" w:rsidRPr="00C84ED5">
              <w:rPr>
                <w:rFonts w:eastAsia="Times New Roman"/>
                <w:sz w:val="22"/>
                <w:szCs w:val="22"/>
                <w:lang w:val="ru-RU" w:eastAsia="uk-UA"/>
              </w:rPr>
              <w:t>89</w:t>
            </w:r>
            <w:r w:rsidRPr="00C84ED5">
              <w:rPr>
                <w:rFonts w:eastAsia="Times New Roman"/>
                <w:sz w:val="22"/>
                <w:szCs w:val="22"/>
                <w:lang w:eastAsia="uk-UA"/>
              </w:rPr>
              <w:t>.</w:t>
            </w:r>
          </w:p>
        </w:tc>
      </w:tr>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18</w:t>
            </w:r>
          </w:p>
        </w:tc>
        <w:tc>
          <w:tcPr>
            <w:tcW w:w="9360" w:type="dxa"/>
          </w:tcPr>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sz w:val="24"/>
                <w:szCs w:val="24"/>
                <w:lang w:eastAsia="ru-RU"/>
              </w:rPr>
              <w:t xml:space="preserve">Тема 4.2 </w:t>
            </w:r>
            <w:r w:rsidRPr="00616752">
              <w:rPr>
                <w:rFonts w:eastAsia="Times New Roman"/>
                <w:i/>
                <w:sz w:val="24"/>
                <w:szCs w:val="24"/>
                <w:lang w:eastAsia="ru-RU"/>
              </w:rPr>
              <w:t>Електрообладнання та електропостачання комплексів добувних та прохідницьких дільниць шахт, розкривних та добувних дільниць кар’єрів</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18.</w:t>
            </w:r>
            <w:r w:rsidRPr="00616752">
              <w:rPr>
                <w:rFonts w:eastAsia="Times New Roman"/>
                <w:i/>
                <w:sz w:val="24"/>
                <w:szCs w:val="24"/>
                <w:lang w:eastAsia="ru-RU"/>
              </w:rPr>
              <w:t xml:space="preserve"> Типові схеми електропостачання добувних та прохідницьких дільниць шахт з пологим заляганням, особливості електропостачання дільниць при крутому падінні пластів. Розподіл електроенергії на дільницях кар’єрів. </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СРС:</w:t>
            </w:r>
            <w:r w:rsidRPr="00616752">
              <w:rPr>
                <w:rFonts w:eastAsia="Times New Roman"/>
                <w:i/>
                <w:sz w:val="24"/>
                <w:szCs w:val="24"/>
                <w:lang w:eastAsia="ru-RU"/>
              </w:rPr>
              <w:t xml:space="preserve"> Найбільш поширені типові схеми електропостачання при пологому та крутому заляганні пластів, на рудниках.</w:t>
            </w:r>
          </w:p>
          <w:p w:rsidR="00616752" w:rsidRPr="002540CF" w:rsidRDefault="002540CF" w:rsidP="00C84ED5">
            <w:pPr>
              <w:spacing w:line="240" w:lineRule="auto"/>
              <w:jc w:val="both"/>
              <w:rPr>
                <w:rFonts w:eastAsia="Times New Roman"/>
                <w:i/>
                <w:sz w:val="24"/>
                <w:szCs w:val="24"/>
                <w:lang w:eastAsia="ru-RU"/>
              </w:rPr>
            </w:pPr>
            <w:r w:rsidRPr="00616752">
              <w:rPr>
                <w:rFonts w:eastAsia="Times New Roman"/>
                <w:b/>
                <w:i/>
                <w:sz w:val="24"/>
                <w:szCs w:val="24"/>
                <w:lang w:eastAsia="ru-RU"/>
              </w:rPr>
              <w:t>Рекомендована література:</w:t>
            </w:r>
            <w:r w:rsidRPr="00616752">
              <w:rPr>
                <w:rFonts w:eastAsia="Times New Roman"/>
                <w:i/>
                <w:sz w:val="24"/>
                <w:szCs w:val="24"/>
                <w:lang w:eastAsia="ru-RU"/>
              </w:rPr>
              <w:t xml:space="preserve"> </w:t>
            </w:r>
            <w:r w:rsidRPr="002540CF">
              <w:rPr>
                <w:rFonts w:eastAsia="Times New Roman"/>
                <w:sz w:val="22"/>
                <w:szCs w:val="22"/>
                <w:lang w:eastAsia="uk-UA"/>
              </w:rPr>
              <w:t xml:space="preserve">[1] </w:t>
            </w:r>
            <w:r w:rsidRPr="00C84ED5">
              <w:rPr>
                <w:rFonts w:eastAsia="Times New Roman"/>
                <w:sz w:val="22"/>
                <w:szCs w:val="22"/>
                <w:lang w:eastAsia="uk-UA"/>
              </w:rPr>
              <w:t xml:space="preserve">стор. </w:t>
            </w:r>
            <w:r w:rsidR="00C84ED5" w:rsidRPr="00C84ED5">
              <w:rPr>
                <w:rFonts w:eastAsia="Times New Roman"/>
                <w:sz w:val="22"/>
                <w:szCs w:val="22"/>
                <w:lang w:val="ru-RU" w:eastAsia="uk-UA"/>
              </w:rPr>
              <w:t>531</w:t>
            </w:r>
            <w:r w:rsidRPr="00C84ED5">
              <w:rPr>
                <w:rFonts w:eastAsia="Times New Roman"/>
                <w:sz w:val="22"/>
                <w:szCs w:val="22"/>
                <w:lang w:eastAsia="uk-UA"/>
              </w:rPr>
              <w:t>-</w:t>
            </w:r>
            <w:r w:rsidRPr="00C84ED5">
              <w:rPr>
                <w:rFonts w:eastAsia="Times New Roman"/>
                <w:sz w:val="22"/>
                <w:szCs w:val="22"/>
                <w:lang w:val="ru-RU" w:eastAsia="uk-UA"/>
              </w:rPr>
              <w:t>5</w:t>
            </w:r>
            <w:r w:rsidR="00C84ED5" w:rsidRPr="00C84ED5">
              <w:rPr>
                <w:rFonts w:eastAsia="Times New Roman"/>
                <w:sz w:val="22"/>
                <w:szCs w:val="22"/>
                <w:lang w:val="ru-RU" w:eastAsia="uk-UA"/>
              </w:rPr>
              <w:t>55</w:t>
            </w:r>
            <w:r w:rsidRPr="00C84ED5">
              <w:rPr>
                <w:rFonts w:eastAsia="Times New Roman"/>
                <w:sz w:val="22"/>
                <w:szCs w:val="22"/>
                <w:lang w:eastAsia="uk-UA"/>
              </w:rPr>
              <w:t>.</w:t>
            </w:r>
          </w:p>
        </w:tc>
      </w:tr>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19</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tc>
        <w:tc>
          <w:tcPr>
            <w:tcW w:w="9360" w:type="dxa"/>
          </w:tcPr>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sz w:val="24"/>
                <w:szCs w:val="24"/>
                <w:lang w:eastAsia="ru-RU"/>
              </w:rPr>
              <w:t xml:space="preserve">Тема 4.3 </w:t>
            </w:r>
            <w:r w:rsidRPr="00616752">
              <w:rPr>
                <w:rFonts w:eastAsia="Times New Roman"/>
                <w:i/>
                <w:sz w:val="24"/>
                <w:szCs w:val="24"/>
                <w:lang w:eastAsia="ru-RU"/>
              </w:rPr>
              <w:t>Виконання та розрахунок електричних мереж дільниць напругою до    1000 В та розподільних мереж підприємств 6 (10) кВ. Вибір апаратів керування та уставок захисту.</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19.</w:t>
            </w:r>
            <w:r w:rsidRPr="00616752">
              <w:rPr>
                <w:rFonts w:eastAsia="Times New Roman"/>
                <w:i/>
                <w:sz w:val="24"/>
                <w:szCs w:val="24"/>
                <w:lang w:eastAsia="ru-RU"/>
              </w:rPr>
              <w:t xml:space="preserve"> Виконання електричних мереж дільниць шахт та кар’єрів. Розрахунок електричних мереж напругою до 1000 В та розподільних мереж напругою 6 (10) кВ за умовами нагріву, втратами напруги, можливістю запуску потужного двигуна, розрахунок струмів к.з. Вибір апаратів керування.</w:t>
            </w:r>
          </w:p>
          <w:p w:rsidR="00616752" w:rsidRPr="004516EB"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СРС:</w:t>
            </w:r>
            <w:r w:rsidRPr="00616752">
              <w:rPr>
                <w:rFonts w:eastAsia="Times New Roman"/>
                <w:i/>
                <w:sz w:val="24"/>
                <w:szCs w:val="24"/>
                <w:lang w:eastAsia="ru-RU"/>
              </w:rPr>
              <w:t xml:space="preserve"> Броньовані та напівгнучкі кабелі, що використовуються в геотехнічних виробництвах, їх будова, маркування, область використання, прокладка. Гнучкі кабелі, що використовуються для живлення пересувних машин і установок, їх будова, вимоги до конструкції, маркування, область використання. Особливості виконання пересувних повітряних ліній.</w:t>
            </w:r>
          </w:p>
          <w:p w:rsidR="00616752" w:rsidRPr="00616752" w:rsidRDefault="002540CF" w:rsidP="004516EB">
            <w:pPr>
              <w:spacing w:line="240" w:lineRule="auto"/>
              <w:jc w:val="both"/>
              <w:rPr>
                <w:rFonts w:eastAsia="Times New Roman"/>
                <w:i/>
                <w:sz w:val="24"/>
                <w:szCs w:val="24"/>
                <w:lang w:eastAsia="ru-RU"/>
              </w:rPr>
            </w:pPr>
            <w:r w:rsidRPr="004516EB">
              <w:rPr>
                <w:rFonts w:eastAsia="Times New Roman"/>
                <w:b/>
                <w:i/>
                <w:sz w:val="24"/>
                <w:szCs w:val="24"/>
                <w:lang w:eastAsia="ru-RU"/>
              </w:rPr>
              <w:t>Рекомендована література:</w:t>
            </w:r>
            <w:r w:rsidRPr="004516EB">
              <w:rPr>
                <w:rFonts w:eastAsia="Times New Roman"/>
                <w:i/>
                <w:sz w:val="24"/>
                <w:szCs w:val="24"/>
                <w:lang w:eastAsia="ru-RU"/>
              </w:rPr>
              <w:t xml:space="preserve"> </w:t>
            </w:r>
            <w:r w:rsidRPr="004516EB">
              <w:rPr>
                <w:rFonts w:eastAsia="Times New Roman"/>
                <w:sz w:val="22"/>
                <w:szCs w:val="22"/>
                <w:lang w:eastAsia="uk-UA"/>
              </w:rPr>
              <w:t xml:space="preserve">[1] стор. </w:t>
            </w:r>
            <w:r w:rsidRPr="004516EB">
              <w:rPr>
                <w:rFonts w:eastAsia="Times New Roman"/>
                <w:sz w:val="22"/>
                <w:szCs w:val="22"/>
                <w:lang w:val="ru-RU" w:eastAsia="uk-UA"/>
              </w:rPr>
              <w:t>4</w:t>
            </w:r>
            <w:r w:rsidR="004516EB" w:rsidRPr="004516EB">
              <w:rPr>
                <w:rFonts w:eastAsia="Times New Roman"/>
                <w:sz w:val="22"/>
                <w:szCs w:val="22"/>
                <w:lang w:val="ru-RU" w:eastAsia="uk-UA"/>
              </w:rPr>
              <w:t>17</w:t>
            </w:r>
            <w:r w:rsidRPr="004516EB">
              <w:rPr>
                <w:rFonts w:eastAsia="Times New Roman"/>
                <w:sz w:val="22"/>
                <w:szCs w:val="22"/>
                <w:lang w:eastAsia="uk-UA"/>
              </w:rPr>
              <w:t>-</w:t>
            </w:r>
            <w:r w:rsidR="004516EB" w:rsidRPr="004516EB">
              <w:rPr>
                <w:rFonts w:eastAsia="Times New Roman"/>
                <w:sz w:val="22"/>
                <w:szCs w:val="22"/>
                <w:lang w:val="ru-RU" w:eastAsia="uk-UA"/>
              </w:rPr>
              <w:t>438</w:t>
            </w:r>
            <w:r w:rsidRPr="004516EB">
              <w:rPr>
                <w:rFonts w:eastAsia="Times New Roman"/>
                <w:sz w:val="22"/>
                <w:szCs w:val="22"/>
                <w:lang w:eastAsia="uk-UA"/>
              </w:rPr>
              <w:t>.</w:t>
            </w:r>
          </w:p>
        </w:tc>
      </w:tr>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20</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21</w:t>
            </w:r>
          </w:p>
        </w:tc>
        <w:tc>
          <w:tcPr>
            <w:tcW w:w="9360" w:type="dxa"/>
          </w:tcPr>
          <w:p w:rsidR="00616752" w:rsidRPr="00616752" w:rsidRDefault="00616752" w:rsidP="00616752">
            <w:pPr>
              <w:spacing w:line="240" w:lineRule="auto"/>
              <w:jc w:val="both"/>
              <w:rPr>
                <w:rFonts w:eastAsia="Times New Roman"/>
                <w:b/>
                <w:sz w:val="24"/>
                <w:szCs w:val="24"/>
                <w:lang w:eastAsia="ru-RU"/>
              </w:rPr>
            </w:pPr>
            <w:r w:rsidRPr="00616752">
              <w:rPr>
                <w:rFonts w:eastAsia="Times New Roman"/>
                <w:b/>
                <w:sz w:val="24"/>
                <w:szCs w:val="24"/>
                <w:lang w:eastAsia="ru-RU"/>
              </w:rPr>
              <w:t xml:space="preserve">Розділ 5. </w:t>
            </w:r>
            <w:r w:rsidRPr="00616752">
              <w:rPr>
                <w:rFonts w:eastAsia="Times New Roman"/>
                <w:i/>
                <w:sz w:val="24"/>
                <w:szCs w:val="24"/>
                <w:lang w:eastAsia="ru-RU"/>
              </w:rPr>
              <w:t>Електричне освітлення</w:t>
            </w:r>
          </w:p>
          <w:p w:rsidR="00616752" w:rsidRPr="004516EB"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20</w:t>
            </w:r>
            <w:r w:rsidRPr="00616752">
              <w:rPr>
                <w:rFonts w:eastAsia="Times New Roman"/>
                <w:i/>
                <w:sz w:val="24"/>
                <w:szCs w:val="24"/>
                <w:lang w:eastAsia="ru-RU"/>
              </w:rPr>
              <w:t xml:space="preserve">. Джерела світла: газорозрядні лампи: люмінесцентні, ртутні, дугові, натрієві та ксеонові лампи. Енергозберігаючі джерела світла: люмінесцентні, світлодіодні, </w:t>
            </w:r>
            <w:r w:rsidRPr="004516EB">
              <w:rPr>
                <w:rFonts w:eastAsia="Times New Roman"/>
                <w:i/>
                <w:sz w:val="24"/>
                <w:szCs w:val="24"/>
                <w:lang w:eastAsia="ru-RU"/>
              </w:rPr>
              <w:t>світловолоконні</w:t>
            </w:r>
          </w:p>
          <w:p w:rsidR="00616752" w:rsidRPr="004516EB" w:rsidRDefault="00616752" w:rsidP="00616752">
            <w:pPr>
              <w:spacing w:line="240" w:lineRule="auto"/>
              <w:jc w:val="both"/>
              <w:rPr>
                <w:rFonts w:eastAsia="Times New Roman"/>
                <w:i/>
                <w:sz w:val="24"/>
                <w:szCs w:val="24"/>
                <w:lang w:eastAsia="ru-RU"/>
              </w:rPr>
            </w:pPr>
            <w:r w:rsidRPr="004516EB">
              <w:rPr>
                <w:rFonts w:eastAsia="Times New Roman"/>
                <w:b/>
                <w:i/>
                <w:sz w:val="24"/>
                <w:szCs w:val="24"/>
                <w:lang w:eastAsia="ru-RU"/>
              </w:rPr>
              <w:t>СРС:</w:t>
            </w:r>
            <w:r w:rsidRPr="004516EB">
              <w:rPr>
                <w:rFonts w:eastAsia="Times New Roman"/>
                <w:i/>
                <w:sz w:val="24"/>
                <w:szCs w:val="24"/>
                <w:lang w:eastAsia="ru-RU"/>
              </w:rPr>
              <w:t xml:space="preserve"> Схеми та способи запалення газорозрядних ламп.</w:t>
            </w:r>
          </w:p>
          <w:p w:rsidR="00616752" w:rsidRPr="004516EB" w:rsidRDefault="004516EB" w:rsidP="00616752">
            <w:pPr>
              <w:spacing w:line="240" w:lineRule="auto"/>
              <w:jc w:val="both"/>
              <w:rPr>
                <w:rFonts w:eastAsia="Times New Roman"/>
                <w:sz w:val="22"/>
                <w:szCs w:val="22"/>
                <w:lang w:eastAsia="uk-UA"/>
              </w:rPr>
            </w:pPr>
            <w:r w:rsidRPr="004516EB">
              <w:rPr>
                <w:rFonts w:eastAsia="Times New Roman"/>
                <w:b/>
                <w:i/>
                <w:sz w:val="24"/>
                <w:szCs w:val="24"/>
                <w:lang w:eastAsia="ru-RU"/>
              </w:rPr>
              <w:t>Рекомендована література:</w:t>
            </w:r>
            <w:r w:rsidRPr="004516EB">
              <w:rPr>
                <w:rFonts w:eastAsia="Times New Roman"/>
                <w:i/>
                <w:sz w:val="24"/>
                <w:szCs w:val="24"/>
                <w:lang w:eastAsia="ru-RU"/>
              </w:rPr>
              <w:t xml:space="preserve"> </w:t>
            </w:r>
            <w:r w:rsidRPr="004516EB">
              <w:rPr>
                <w:rFonts w:eastAsia="Times New Roman"/>
                <w:sz w:val="22"/>
                <w:szCs w:val="22"/>
                <w:lang w:eastAsia="uk-UA"/>
              </w:rPr>
              <w:t xml:space="preserve">[1] стор. </w:t>
            </w:r>
            <w:r w:rsidRPr="004516EB">
              <w:rPr>
                <w:rFonts w:eastAsia="Times New Roman"/>
                <w:sz w:val="22"/>
                <w:szCs w:val="22"/>
                <w:lang w:val="ru-RU" w:eastAsia="uk-UA"/>
              </w:rPr>
              <w:t>319</w:t>
            </w:r>
            <w:r w:rsidRPr="004516EB">
              <w:rPr>
                <w:rFonts w:eastAsia="Times New Roman"/>
                <w:sz w:val="22"/>
                <w:szCs w:val="22"/>
                <w:lang w:eastAsia="uk-UA"/>
              </w:rPr>
              <w:t>-</w:t>
            </w:r>
            <w:r w:rsidRPr="004516EB">
              <w:rPr>
                <w:rFonts w:eastAsia="Times New Roman"/>
                <w:sz w:val="22"/>
                <w:szCs w:val="22"/>
                <w:lang w:val="ru-RU" w:eastAsia="uk-UA"/>
              </w:rPr>
              <w:t>342</w:t>
            </w:r>
            <w:r w:rsidRPr="004516EB">
              <w:rPr>
                <w:rFonts w:eastAsia="Times New Roman"/>
                <w:sz w:val="22"/>
                <w:szCs w:val="22"/>
                <w:lang w:eastAsia="uk-UA"/>
              </w:rPr>
              <w:t>.</w:t>
            </w:r>
          </w:p>
          <w:p w:rsidR="004516EB" w:rsidRPr="004516EB" w:rsidRDefault="004516EB" w:rsidP="00616752">
            <w:pPr>
              <w:spacing w:line="240" w:lineRule="auto"/>
              <w:jc w:val="both"/>
              <w:rPr>
                <w:rFonts w:eastAsia="Times New Roman"/>
                <w:i/>
                <w:sz w:val="24"/>
                <w:szCs w:val="24"/>
                <w:u w:val="single"/>
                <w:lang w:eastAsia="ru-RU"/>
              </w:rPr>
            </w:pPr>
          </w:p>
          <w:p w:rsidR="00616752" w:rsidRPr="004516EB" w:rsidRDefault="00616752" w:rsidP="00616752">
            <w:pPr>
              <w:spacing w:line="240" w:lineRule="auto"/>
              <w:jc w:val="both"/>
              <w:rPr>
                <w:rFonts w:eastAsia="Times New Roman"/>
                <w:i/>
                <w:sz w:val="24"/>
                <w:szCs w:val="24"/>
                <w:lang w:eastAsia="ru-RU"/>
              </w:rPr>
            </w:pPr>
            <w:r w:rsidRPr="004516EB">
              <w:rPr>
                <w:rFonts w:eastAsia="Times New Roman"/>
                <w:i/>
                <w:sz w:val="24"/>
                <w:szCs w:val="24"/>
                <w:u w:val="single"/>
                <w:lang w:eastAsia="ru-RU"/>
              </w:rPr>
              <w:t>Лекція 21.</w:t>
            </w:r>
            <w:r w:rsidRPr="004516EB">
              <w:rPr>
                <w:rFonts w:eastAsia="Times New Roman"/>
                <w:i/>
                <w:sz w:val="24"/>
                <w:szCs w:val="24"/>
                <w:lang w:eastAsia="ru-RU"/>
              </w:rPr>
              <w:t xml:space="preserve"> Освітлювальні пристрої та установки.</w:t>
            </w:r>
          </w:p>
          <w:p w:rsidR="00616752" w:rsidRPr="004516EB" w:rsidRDefault="00616752" w:rsidP="00616752">
            <w:pPr>
              <w:spacing w:line="240" w:lineRule="auto"/>
              <w:jc w:val="both"/>
              <w:rPr>
                <w:rFonts w:eastAsia="Times New Roman"/>
                <w:i/>
                <w:sz w:val="24"/>
                <w:szCs w:val="24"/>
                <w:lang w:eastAsia="ru-RU"/>
              </w:rPr>
            </w:pPr>
            <w:r w:rsidRPr="004516EB">
              <w:rPr>
                <w:rFonts w:eastAsia="Times New Roman"/>
                <w:i/>
                <w:sz w:val="24"/>
                <w:szCs w:val="24"/>
                <w:lang w:eastAsia="ru-RU"/>
              </w:rPr>
              <w:t>Освітлювальні пристрої, що використовуються на гірничих підприємствах, які живляться від електричної мережі та переносні. Світильники та прожектори, їх характеристики, область використання.</w:t>
            </w:r>
          </w:p>
          <w:p w:rsidR="00616752" w:rsidRPr="004516EB" w:rsidRDefault="00616752" w:rsidP="00616752">
            <w:pPr>
              <w:spacing w:line="240" w:lineRule="auto"/>
              <w:jc w:val="both"/>
              <w:rPr>
                <w:rFonts w:eastAsia="Times New Roman"/>
                <w:i/>
                <w:sz w:val="24"/>
                <w:szCs w:val="24"/>
                <w:lang w:eastAsia="ru-RU"/>
              </w:rPr>
            </w:pPr>
            <w:r w:rsidRPr="004516EB">
              <w:rPr>
                <w:rFonts w:eastAsia="Times New Roman"/>
                <w:i/>
                <w:sz w:val="24"/>
                <w:szCs w:val="24"/>
                <w:lang w:eastAsia="ru-RU"/>
              </w:rPr>
              <w:t>Системи електричного освітлення та освітлювальні установки гірничих підприємств, освітлювання метрополітенів. Автоматичне керування електричним освітленням.</w:t>
            </w:r>
          </w:p>
          <w:p w:rsidR="00616752" w:rsidRPr="004516EB" w:rsidRDefault="00616752" w:rsidP="00616752">
            <w:pPr>
              <w:spacing w:line="240" w:lineRule="auto"/>
              <w:jc w:val="both"/>
              <w:rPr>
                <w:rFonts w:eastAsia="Times New Roman"/>
                <w:i/>
                <w:sz w:val="24"/>
                <w:szCs w:val="24"/>
                <w:lang w:eastAsia="ru-RU"/>
              </w:rPr>
            </w:pPr>
            <w:r w:rsidRPr="004516EB">
              <w:rPr>
                <w:rFonts w:eastAsia="Times New Roman"/>
                <w:b/>
                <w:i/>
                <w:sz w:val="24"/>
                <w:szCs w:val="24"/>
                <w:lang w:eastAsia="ru-RU"/>
              </w:rPr>
              <w:t>СРС:</w:t>
            </w:r>
            <w:r w:rsidRPr="004516EB">
              <w:rPr>
                <w:rFonts w:eastAsia="Times New Roman"/>
                <w:i/>
                <w:sz w:val="24"/>
                <w:szCs w:val="24"/>
                <w:lang w:eastAsia="ru-RU"/>
              </w:rPr>
              <w:t xml:space="preserve"> Освітлювальні прилади, що використовуються на гірничих підприємствах і їх характеристики.</w:t>
            </w:r>
          </w:p>
          <w:p w:rsidR="00616752" w:rsidRPr="002540CF" w:rsidRDefault="002540CF" w:rsidP="004516EB">
            <w:pPr>
              <w:spacing w:line="240" w:lineRule="auto"/>
              <w:jc w:val="both"/>
              <w:rPr>
                <w:rFonts w:eastAsia="Times New Roman"/>
                <w:i/>
                <w:sz w:val="24"/>
                <w:szCs w:val="24"/>
                <w:lang w:eastAsia="ru-RU"/>
              </w:rPr>
            </w:pPr>
            <w:r w:rsidRPr="004516EB">
              <w:rPr>
                <w:rFonts w:eastAsia="Times New Roman"/>
                <w:b/>
                <w:i/>
                <w:sz w:val="24"/>
                <w:szCs w:val="24"/>
                <w:lang w:eastAsia="ru-RU"/>
              </w:rPr>
              <w:t>Рекомендована література:</w:t>
            </w:r>
            <w:r w:rsidRPr="004516EB">
              <w:rPr>
                <w:rFonts w:eastAsia="Times New Roman"/>
                <w:i/>
                <w:sz w:val="24"/>
                <w:szCs w:val="24"/>
                <w:lang w:eastAsia="ru-RU"/>
              </w:rPr>
              <w:t xml:space="preserve"> </w:t>
            </w:r>
            <w:r w:rsidRPr="004516EB">
              <w:rPr>
                <w:rFonts w:eastAsia="Times New Roman"/>
                <w:sz w:val="22"/>
                <w:szCs w:val="22"/>
                <w:lang w:eastAsia="uk-UA"/>
              </w:rPr>
              <w:t xml:space="preserve">[1] стор. </w:t>
            </w:r>
            <w:r w:rsidR="004516EB" w:rsidRPr="004516EB">
              <w:rPr>
                <w:rFonts w:eastAsia="Times New Roman"/>
                <w:sz w:val="22"/>
                <w:szCs w:val="22"/>
                <w:lang w:val="ru-RU" w:eastAsia="uk-UA"/>
              </w:rPr>
              <w:t>342</w:t>
            </w:r>
            <w:r w:rsidRPr="004516EB">
              <w:rPr>
                <w:rFonts w:eastAsia="Times New Roman"/>
                <w:sz w:val="22"/>
                <w:szCs w:val="22"/>
                <w:lang w:eastAsia="uk-UA"/>
              </w:rPr>
              <w:t>-</w:t>
            </w:r>
            <w:r w:rsidRPr="004516EB">
              <w:rPr>
                <w:rFonts w:eastAsia="Times New Roman"/>
                <w:sz w:val="22"/>
                <w:szCs w:val="22"/>
                <w:lang w:val="ru-RU" w:eastAsia="uk-UA"/>
              </w:rPr>
              <w:t>5</w:t>
            </w:r>
            <w:r w:rsidR="004516EB" w:rsidRPr="004516EB">
              <w:rPr>
                <w:rFonts w:eastAsia="Times New Roman"/>
                <w:sz w:val="22"/>
                <w:szCs w:val="22"/>
                <w:lang w:val="ru-RU" w:eastAsia="uk-UA"/>
              </w:rPr>
              <w:t>364</w:t>
            </w:r>
            <w:r w:rsidRPr="004516EB">
              <w:rPr>
                <w:rFonts w:eastAsia="Times New Roman"/>
                <w:sz w:val="22"/>
                <w:szCs w:val="22"/>
                <w:lang w:eastAsia="uk-UA"/>
              </w:rPr>
              <w:t>.</w:t>
            </w:r>
          </w:p>
        </w:tc>
      </w:tr>
      <w:tr w:rsidR="00616752" w:rsidRPr="00616752" w:rsidTr="00A320A4">
        <w:trPr>
          <w:trHeight w:val="557"/>
        </w:trPr>
        <w:tc>
          <w:tcPr>
            <w:tcW w:w="1008" w:type="dxa"/>
          </w:tcPr>
          <w:p w:rsidR="00616752" w:rsidRPr="00AE4018" w:rsidRDefault="00616752" w:rsidP="00616752">
            <w:pPr>
              <w:spacing w:line="240" w:lineRule="auto"/>
              <w:jc w:val="center"/>
              <w:rPr>
                <w:rFonts w:eastAsia="Times New Roman"/>
                <w:sz w:val="24"/>
                <w:szCs w:val="24"/>
                <w:lang w:eastAsia="ru-RU"/>
              </w:rPr>
            </w:pPr>
            <w:r w:rsidRPr="00AE4018">
              <w:rPr>
                <w:rFonts w:eastAsia="Times New Roman"/>
                <w:sz w:val="24"/>
                <w:szCs w:val="24"/>
                <w:lang w:eastAsia="ru-RU"/>
              </w:rPr>
              <w:t>22</w:t>
            </w:r>
          </w:p>
          <w:p w:rsidR="00616752" w:rsidRPr="00AE4018" w:rsidRDefault="00616752" w:rsidP="00616752">
            <w:pPr>
              <w:spacing w:line="240" w:lineRule="auto"/>
              <w:jc w:val="center"/>
              <w:rPr>
                <w:rFonts w:eastAsia="Times New Roman"/>
                <w:sz w:val="24"/>
                <w:szCs w:val="24"/>
                <w:lang w:eastAsia="ru-RU"/>
              </w:rPr>
            </w:pPr>
          </w:p>
          <w:p w:rsidR="00616752" w:rsidRPr="00AE4018" w:rsidRDefault="00616752" w:rsidP="00616752">
            <w:pPr>
              <w:spacing w:line="240" w:lineRule="auto"/>
              <w:jc w:val="center"/>
              <w:rPr>
                <w:rFonts w:eastAsia="Times New Roman"/>
                <w:sz w:val="24"/>
                <w:szCs w:val="24"/>
                <w:lang w:eastAsia="ru-RU"/>
              </w:rPr>
            </w:pPr>
          </w:p>
          <w:p w:rsidR="00616752" w:rsidRPr="00AE4018" w:rsidRDefault="00616752" w:rsidP="00616752">
            <w:pPr>
              <w:spacing w:line="240" w:lineRule="auto"/>
              <w:jc w:val="center"/>
              <w:rPr>
                <w:rFonts w:eastAsia="Times New Roman"/>
                <w:sz w:val="24"/>
                <w:szCs w:val="24"/>
                <w:lang w:eastAsia="ru-RU"/>
              </w:rPr>
            </w:pPr>
          </w:p>
          <w:p w:rsidR="00616752" w:rsidRPr="00AE4018" w:rsidRDefault="00616752" w:rsidP="00616752">
            <w:pPr>
              <w:spacing w:line="240" w:lineRule="auto"/>
              <w:jc w:val="center"/>
              <w:rPr>
                <w:rFonts w:eastAsia="Times New Roman"/>
                <w:sz w:val="24"/>
                <w:szCs w:val="24"/>
                <w:lang w:eastAsia="ru-RU"/>
              </w:rPr>
            </w:pPr>
          </w:p>
          <w:p w:rsidR="00616752" w:rsidRPr="00AE4018" w:rsidRDefault="00616752" w:rsidP="00616752">
            <w:pPr>
              <w:spacing w:line="240" w:lineRule="auto"/>
              <w:jc w:val="center"/>
              <w:rPr>
                <w:rFonts w:eastAsia="Times New Roman"/>
                <w:sz w:val="24"/>
                <w:szCs w:val="24"/>
                <w:lang w:eastAsia="ru-RU"/>
              </w:rPr>
            </w:pPr>
          </w:p>
          <w:p w:rsidR="00616752" w:rsidRPr="00AE4018" w:rsidRDefault="00616752" w:rsidP="00616752">
            <w:pPr>
              <w:spacing w:line="240" w:lineRule="auto"/>
              <w:jc w:val="center"/>
              <w:rPr>
                <w:rFonts w:eastAsia="Times New Roman"/>
                <w:sz w:val="24"/>
                <w:szCs w:val="24"/>
                <w:lang w:eastAsia="ru-RU"/>
              </w:rPr>
            </w:pPr>
          </w:p>
          <w:p w:rsidR="00616752" w:rsidRPr="00AE4018" w:rsidRDefault="00616752" w:rsidP="00616752">
            <w:pPr>
              <w:spacing w:line="240" w:lineRule="auto"/>
              <w:jc w:val="center"/>
              <w:rPr>
                <w:rFonts w:eastAsia="Times New Roman"/>
                <w:sz w:val="24"/>
                <w:szCs w:val="24"/>
                <w:lang w:eastAsia="ru-RU"/>
              </w:rPr>
            </w:pPr>
            <w:r w:rsidRPr="00AE4018">
              <w:rPr>
                <w:rFonts w:eastAsia="Times New Roman"/>
                <w:sz w:val="24"/>
                <w:szCs w:val="24"/>
                <w:lang w:eastAsia="ru-RU"/>
              </w:rPr>
              <w:t>23</w:t>
            </w:r>
          </w:p>
          <w:p w:rsidR="00616752" w:rsidRPr="00AE4018" w:rsidRDefault="00616752" w:rsidP="00616752">
            <w:pPr>
              <w:spacing w:line="240" w:lineRule="auto"/>
              <w:jc w:val="center"/>
              <w:rPr>
                <w:rFonts w:eastAsia="Times New Roman"/>
                <w:sz w:val="24"/>
                <w:szCs w:val="24"/>
                <w:lang w:eastAsia="ru-RU"/>
              </w:rPr>
            </w:pPr>
          </w:p>
          <w:p w:rsidR="00616752" w:rsidRPr="00AE4018" w:rsidRDefault="00616752" w:rsidP="00616752">
            <w:pPr>
              <w:spacing w:line="240" w:lineRule="auto"/>
              <w:jc w:val="center"/>
              <w:rPr>
                <w:rFonts w:eastAsia="Times New Roman"/>
                <w:sz w:val="24"/>
                <w:szCs w:val="24"/>
                <w:lang w:eastAsia="ru-RU"/>
              </w:rPr>
            </w:pPr>
          </w:p>
          <w:p w:rsidR="00A320A4" w:rsidRPr="00AE4018" w:rsidRDefault="00A320A4" w:rsidP="00616752">
            <w:pPr>
              <w:spacing w:line="240" w:lineRule="auto"/>
              <w:jc w:val="center"/>
              <w:rPr>
                <w:rFonts w:eastAsia="Times New Roman"/>
                <w:sz w:val="24"/>
                <w:szCs w:val="24"/>
                <w:lang w:eastAsia="ru-RU"/>
              </w:rPr>
            </w:pPr>
          </w:p>
          <w:p w:rsidR="00A320A4" w:rsidRPr="00AE4018" w:rsidRDefault="00A320A4" w:rsidP="00616752">
            <w:pPr>
              <w:spacing w:line="240" w:lineRule="auto"/>
              <w:jc w:val="center"/>
              <w:rPr>
                <w:rFonts w:eastAsia="Times New Roman"/>
                <w:sz w:val="24"/>
                <w:szCs w:val="24"/>
                <w:lang w:eastAsia="ru-RU"/>
              </w:rPr>
            </w:pPr>
          </w:p>
          <w:p w:rsidR="00616752" w:rsidRPr="00AE4018" w:rsidRDefault="00616752" w:rsidP="00616752">
            <w:pPr>
              <w:spacing w:line="240" w:lineRule="auto"/>
              <w:jc w:val="center"/>
              <w:rPr>
                <w:rFonts w:eastAsia="Times New Roman"/>
                <w:sz w:val="24"/>
                <w:szCs w:val="24"/>
                <w:lang w:eastAsia="ru-RU"/>
              </w:rPr>
            </w:pPr>
            <w:r w:rsidRPr="00AE4018">
              <w:rPr>
                <w:rFonts w:eastAsia="Times New Roman"/>
                <w:sz w:val="24"/>
                <w:szCs w:val="24"/>
                <w:lang w:eastAsia="ru-RU"/>
              </w:rPr>
              <w:t>24</w:t>
            </w:r>
          </w:p>
          <w:p w:rsidR="00616752" w:rsidRPr="00AE4018" w:rsidRDefault="00616752" w:rsidP="00616752">
            <w:pPr>
              <w:spacing w:line="240" w:lineRule="auto"/>
              <w:jc w:val="center"/>
              <w:rPr>
                <w:rFonts w:eastAsia="Times New Roman"/>
                <w:sz w:val="24"/>
                <w:szCs w:val="24"/>
                <w:lang w:eastAsia="ru-RU"/>
              </w:rPr>
            </w:pPr>
          </w:p>
        </w:tc>
        <w:tc>
          <w:tcPr>
            <w:tcW w:w="9360" w:type="dxa"/>
          </w:tcPr>
          <w:p w:rsidR="00616752" w:rsidRPr="00AE4018" w:rsidRDefault="00616752" w:rsidP="00616752">
            <w:pPr>
              <w:spacing w:line="240" w:lineRule="auto"/>
              <w:jc w:val="both"/>
              <w:rPr>
                <w:rFonts w:eastAsia="Times New Roman"/>
                <w:i/>
                <w:sz w:val="24"/>
                <w:szCs w:val="24"/>
                <w:lang w:eastAsia="ru-RU"/>
              </w:rPr>
            </w:pPr>
            <w:r w:rsidRPr="00AE4018">
              <w:rPr>
                <w:rFonts w:eastAsia="Times New Roman"/>
                <w:b/>
                <w:sz w:val="24"/>
                <w:szCs w:val="24"/>
                <w:lang w:eastAsia="ru-RU"/>
              </w:rPr>
              <w:t xml:space="preserve">Розділ 6. </w:t>
            </w:r>
            <w:r w:rsidRPr="00AE4018">
              <w:rPr>
                <w:rFonts w:eastAsia="Times New Roman"/>
                <w:i/>
                <w:sz w:val="24"/>
                <w:szCs w:val="24"/>
                <w:lang w:eastAsia="ru-RU"/>
              </w:rPr>
              <w:t>Електропостачання електровозного т</w:t>
            </w:r>
            <w:r w:rsidR="004516EB" w:rsidRPr="00AE4018">
              <w:rPr>
                <w:rFonts w:eastAsia="Times New Roman"/>
                <w:i/>
                <w:sz w:val="24"/>
                <w:szCs w:val="24"/>
                <w:lang w:eastAsia="ru-RU"/>
              </w:rPr>
              <w:t>р</w:t>
            </w:r>
            <w:r w:rsidRPr="00AE4018">
              <w:rPr>
                <w:rFonts w:eastAsia="Times New Roman"/>
                <w:i/>
                <w:sz w:val="24"/>
                <w:szCs w:val="24"/>
                <w:lang w:eastAsia="ru-RU"/>
              </w:rPr>
              <w:t>анспорту</w:t>
            </w:r>
          </w:p>
          <w:p w:rsidR="00616752" w:rsidRPr="00AE4018" w:rsidRDefault="00616752" w:rsidP="00616752">
            <w:pPr>
              <w:spacing w:line="240" w:lineRule="auto"/>
              <w:jc w:val="both"/>
              <w:rPr>
                <w:rFonts w:eastAsia="Times New Roman"/>
                <w:i/>
                <w:sz w:val="24"/>
                <w:szCs w:val="24"/>
                <w:lang w:eastAsia="ru-RU"/>
              </w:rPr>
            </w:pPr>
            <w:r w:rsidRPr="00AE4018">
              <w:rPr>
                <w:rFonts w:eastAsia="Times New Roman"/>
                <w:i/>
                <w:sz w:val="24"/>
                <w:szCs w:val="24"/>
                <w:u w:val="single"/>
                <w:lang w:eastAsia="ru-RU"/>
              </w:rPr>
              <w:t>Лекція 22.</w:t>
            </w:r>
            <w:r w:rsidRPr="00AE4018">
              <w:rPr>
                <w:rFonts w:eastAsia="Times New Roman"/>
                <w:i/>
                <w:sz w:val="24"/>
                <w:szCs w:val="24"/>
                <w:lang w:eastAsia="ru-RU"/>
              </w:rPr>
              <w:t xml:space="preserve"> </w:t>
            </w:r>
            <w:r w:rsidR="00AE4018" w:rsidRPr="00AE4018">
              <w:rPr>
                <w:rFonts w:eastAsia="Times New Roman"/>
                <w:i/>
                <w:sz w:val="24"/>
                <w:szCs w:val="24"/>
                <w:lang w:eastAsia="ru-RU"/>
              </w:rPr>
              <w:t>Електровозна відкатка</w:t>
            </w:r>
          </w:p>
          <w:p w:rsidR="00616752" w:rsidRPr="00AE4018" w:rsidRDefault="00616752" w:rsidP="00616752">
            <w:pPr>
              <w:spacing w:line="240" w:lineRule="auto"/>
              <w:jc w:val="both"/>
              <w:rPr>
                <w:rFonts w:eastAsia="Times New Roman"/>
                <w:i/>
                <w:sz w:val="24"/>
                <w:szCs w:val="24"/>
                <w:lang w:eastAsia="ru-RU"/>
              </w:rPr>
            </w:pPr>
            <w:r w:rsidRPr="00AE4018">
              <w:rPr>
                <w:rFonts w:eastAsia="Times New Roman"/>
                <w:i/>
                <w:sz w:val="24"/>
                <w:szCs w:val="24"/>
                <w:lang w:eastAsia="ru-RU"/>
              </w:rPr>
              <w:t xml:space="preserve">Принципи електропостачання рудникових та промислових електровозів. </w:t>
            </w:r>
            <w:r w:rsidR="00AE4018" w:rsidRPr="00AE4018">
              <w:rPr>
                <w:rFonts w:eastAsia="Times New Roman"/>
                <w:i/>
                <w:sz w:val="24"/>
                <w:szCs w:val="24"/>
                <w:lang w:eastAsia="ru-RU"/>
              </w:rPr>
              <w:t>Виконання тагових мереж в шахтах та на карєрах.</w:t>
            </w:r>
          </w:p>
          <w:p w:rsidR="00616752" w:rsidRPr="00AE4018" w:rsidRDefault="00616752" w:rsidP="00616752">
            <w:pPr>
              <w:spacing w:line="240" w:lineRule="auto"/>
              <w:jc w:val="both"/>
              <w:rPr>
                <w:rFonts w:eastAsia="Times New Roman"/>
                <w:i/>
                <w:sz w:val="24"/>
                <w:szCs w:val="24"/>
                <w:lang w:eastAsia="ru-RU"/>
              </w:rPr>
            </w:pPr>
            <w:r w:rsidRPr="00AE4018">
              <w:rPr>
                <w:rFonts w:eastAsia="Times New Roman"/>
                <w:b/>
                <w:i/>
                <w:sz w:val="24"/>
                <w:szCs w:val="24"/>
                <w:lang w:eastAsia="ru-RU"/>
              </w:rPr>
              <w:t>СРС:</w:t>
            </w:r>
            <w:r w:rsidRPr="00AE4018">
              <w:rPr>
                <w:rFonts w:eastAsia="Times New Roman"/>
                <w:i/>
                <w:sz w:val="24"/>
                <w:szCs w:val="24"/>
                <w:lang w:eastAsia="ru-RU"/>
              </w:rPr>
              <w:t xml:space="preserve"> Рейкова колія та блукаючі струми. Засоби боротьби з блукаючими струмами.</w:t>
            </w:r>
          </w:p>
          <w:p w:rsidR="00AE4018" w:rsidRPr="00AE4018" w:rsidRDefault="00AE4018" w:rsidP="00AE4018">
            <w:pPr>
              <w:spacing w:line="240" w:lineRule="auto"/>
              <w:jc w:val="both"/>
              <w:rPr>
                <w:rFonts w:eastAsia="Times New Roman"/>
                <w:i/>
                <w:sz w:val="24"/>
                <w:szCs w:val="24"/>
                <w:lang w:eastAsia="ru-RU"/>
              </w:rPr>
            </w:pPr>
            <w:r w:rsidRPr="00AE4018">
              <w:rPr>
                <w:rFonts w:eastAsia="Times New Roman"/>
                <w:b/>
                <w:i/>
                <w:sz w:val="24"/>
                <w:szCs w:val="24"/>
                <w:lang w:eastAsia="ru-RU"/>
              </w:rPr>
              <w:t>Рекомендована література:</w:t>
            </w:r>
            <w:r w:rsidRPr="00AE4018">
              <w:rPr>
                <w:rFonts w:eastAsia="Times New Roman"/>
                <w:i/>
                <w:sz w:val="24"/>
                <w:szCs w:val="24"/>
                <w:lang w:eastAsia="ru-RU"/>
              </w:rPr>
              <w:t xml:space="preserve"> </w:t>
            </w:r>
            <w:r w:rsidRPr="00AE4018">
              <w:rPr>
                <w:rFonts w:eastAsia="Times New Roman"/>
                <w:sz w:val="22"/>
                <w:szCs w:val="22"/>
                <w:lang w:eastAsia="uk-UA"/>
              </w:rPr>
              <w:t xml:space="preserve">[1] стор. </w:t>
            </w:r>
            <w:r w:rsidRPr="00AE4018">
              <w:rPr>
                <w:rFonts w:eastAsia="Times New Roman"/>
                <w:sz w:val="22"/>
                <w:szCs w:val="22"/>
                <w:lang w:val="ru-RU" w:eastAsia="uk-UA"/>
              </w:rPr>
              <w:t>438</w:t>
            </w:r>
            <w:r w:rsidRPr="00AE4018">
              <w:rPr>
                <w:rFonts w:eastAsia="Times New Roman"/>
                <w:sz w:val="22"/>
                <w:szCs w:val="22"/>
                <w:lang w:eastAsia="uk-UA"/>
              </w:rPr>
              <w:t>-</w:t>
            </w:r>
            <w:r w:rsidRPr="00AE4018">
              <w:rPr>
                <w:rFonts w:eastAsia="Times New Roman"/>
                <w:sz w:val="22"/>
                <w:szCs w:val="22"/>
                <w:lang w:val="ru-RU" w:eastAsia="uk-UA"/>
              </w:rPr>
              <w:t>455</w:t>
            </w:r>
            <w:r w:rsidRPr="00AE4018">
              <w:rPr>
                <w:rFonts w:eastAsia="Times New Roman"/>
                <w:sz w:val="22"/>
                <w:szCs w:val="22"/>
                <w:lang w:eastAsia="uk-UA"/>
              </w:rPr>
              <w:t>.</w:t>
            </w:r>
          </w:p>
          <w:p w:rsidR="00616752" w:rsidRPr="00AE4018" w:rsidRDefault="00616752" w:rsidP="00616752">
            <w:pPr>
              <w:spacing w:line="240" w:lineRule="auto"/>
              <w:jc w:val="both"/>
              <w:rPr>
                <w:rFonts w:eastAsia="Times New Roman"/>
                <w:i/>
                <w:sz w:val="24"/>
                <w:szCs w:val="24"/>
                <w:u w:val="single"/>
                <w:lang w:eastAsia="ru-RU"/>
              </w:rPr>
            </w:pPr>
          </w:p>
          <w:p w:rsidR="00616752" w:rsidRPr="00AE4018" w:rsidRDefault="00616752" w:rsidP="00616752">
            <w:pPr>
              <w:spacing w:line="240" w:lineRule="auto"/>
              <w:jc w:val="both"/>
              <w:rPr>
                <w:rFonts w:eastAsia="Times New Roman"/>
                <w:i/>
                <w:sz w:val="24"/>
                <w:szCs w:val="24"/>
                <w:lang w:eastAsia="ru-RU"/>
              </w:rPr>
            </w:pPr>
            <w:r w:rsidRPr="00AE4018">
              <w:rPr>
                <w:rFonts w:eastAsia="Times New Roman"/>
                <w:i/>
                <w:sz w:val="24"/>
                <w:szCs w:val="24"/>
                <w:u w:val="single"/>
                <w:lang w:eastAsia="ru-RU"/>
              </w:rPr>
              <w:t>Лекція 23</w:t>
            </w:r>
            <w:r w:rsidRPr="00AE4018">
              <w:rPr>
                <w:rFonts w:eastAsia="Times New Roman"/>
                <w:i/>
                <w:sz w:val="24"/>
                <w:szCs w:val="24"/>
                <w:lang w:eastAsia="ru-RU"/>
              </w:rPr>
              <w:t>. Акумулятори шахтних електровозів. Методи зарядки акумуляторних батарей електровозів. Розрахунок зарядних підстанцій.</w:t>
            </w:r>
          </w:p>
          <w:p w:rsidR="00616752" w:rsidRPr="00AE4018" w:rsidRDefault="00616752" w:rsidP="00616752">
            <w:pPr>
              <w:spacing w:line="240" w:lineRule="auto"/>
              <w:jc w:val="both"/>
              <w:rPr>
                <w:rFonts w:eastAsia="Times New Roman"/>
                <w:i/>
                <w:sz w:val="24"/>
                <w:szCs w:val="24"/>
                <w:lang w:eastAsia="ru-RU"/>
              </w:rPr>
            </w:pPr>
            <w:r w:rsidRPr="00AE4018">
              <w:rPr>
                <w:rFonts w:eastAsia="Times New Roman"/>
                <w:b/>
                <w:i/>
                <w:sz w:val="24"/>
                <w:szCs w:val="24"/>
                <w:lang w:eastAsia="ru-RU"/>
              </w:rPr>
              <w:t xml:space="preserve">СРС: </w:t>
            </w:r>
            <w:r w:rsidRPr="00AE4018">
              <w:rPr>
                <w:rFonts w:eastAsia="Times New Roman"/>
                <w:i/>
                <w:sz w:val="24"/>
                <w:szCs w:val="24"/>
                <w:lang w:eastAsia="ru-RU"/>
              </w:rPr>
              <w:t>Зарядні агрегати типу ЗУК та УЗА.</w:t>
            </w:r>
          </w:p>
          <w:p w:rsidR="002540CF" w:rsidRPr="00AE4018" w:rsidRDefault="002540CF" w:rsidP="002540CF">
            <w:pPr>
              <w:spacing w:line="240" w:lineRule="auto"/>
              <w:jc w:val="both"/>
              <w:rPr>
                <w:rFonts w:eastAsia="Times New Roman"/>
                <w:i/>
                <w:sz w:val="24"/>
                <w:szCs w:val="24"/>
                <w:lang w:eastAsia="ru-RU"/>
              </w:rPr>
            </w:pPr>
            <w:r w:rsidRPr="00AE4018">
              <w:rPr>
                <w:rFonts w:eastAsia="Times New Roman"/>
                <w:b/>
                <w:i/>
                <w:sz w:val="24"/>
                <w:szCs w:val="24"/>
                <w:lang w:eastAsia="ru-RU"/>
              </w:rPr>
              <w:t>Рекомендована література:</w:t>
            </w:r>
            <w:r w:rsidRPr="00AE4018">
              <w:rPr>
                <w:rFonts w:eastAsia="Times New Roman"/>
                <w:i/>
                <w:sz w:val="24"/>
                <w:szCs w:val="24"/>
                <w:lang w:eastAsia="ru-RU"/>
              </w:rPr>
              <w:t xml:space="preserve"> </w:t>
            </w:r>
            <w:r w:rsidRPr="00AE4018">
              <w:rPr>
                <w:rFonts w:eastAsia="Times New Roman"/>
                <w:sz w:val="22"/>
                <w:szCs w:val="22"/>
                <w:lang w:eastAsia="uk-UA"/>
              </w:rPr>
              <w:t xml:space="preserve">[1] стор. </w:t>
            </w:r>
            <w:r w:rsidRPr="00AE4018">
              <w:rPr>
                <w:rFonts w:eastAsia="Times New Roman"/>
                <w:sz w:val="22"/>
                <w:szCs w:val="22"/>
                <w:lang w:val="ru-RU" w:eastAsia="uk-UA"/>
              </w:rPr>
              <w:t>4</w:t>
            </w:r>
            <w:r w:rsidR="00AE4018" w:rsidRPr="00AE4018">
              <w:rPr>
                <w:rFonts w:eastAsia="Times New Roman"/>
                <w:sz w:val="22"/>
                <w:szCs w:val="22"/>
                <w:lang w:val="ru-RU" w:eastAsia="uk-UA"/>
              </w:rPr>
              <w:t>55</w:t>
            </w:r>
            <w:r w:rsidRPr="00AE4018">
              <w:rPr>
                <w:rFonts w:eastAsia="Times New Roman"/>
                <w:sz w:val="22"/>
                <w:szCs w:val="22"/>
                <w:lang w:eastAsia="uk-UA"/>
              </w:rPr>
              <w:t>-</w:t>
            </w:r>
            <w:r w:rsidR="00AE4018" w:rsidRPr="00AE4018">
              <w:rPr>
                <w:rFonts w:eastAsia="Times New Roman"/>
                <w:sz w:val="22"/>
                <w:szCs w:val="22"/>
                <w:lang w:val="ru-RU" w:eastAsia="uk-UA"/>
              </w:rPr>
              <w:t>472</w:t>
            </w:r>
            <w:r w:rsidRPr="00AE4018">
              <w:rPr>
                <w:rFonts w:eastAsia="Times New Roman"/>
                <w:sz w:val="22"/>
                <w:szCs w:val="22"/>
                <w:lang w:eastAsia="uk-UA"/>
              </w:rPr>
              <w:t>.</w:t>
            </w:r>
          </w:p>
          <w:p w:rsidR="00616752" w:rsidRPr="00AE4018" w:rsidRDefault="00616752" w:rsidP="00616752">
            <w:pPr>
              <w:spacing w:line="240" w:lineRule="auto"/>
              <w:jc w:val="both"/>
              <w:rPr>
                <w:rFonts w:eastAsia="Times New Roman"/>
                <w:sz w:val="24"/>
                <w:szCs w:val="24"/>
                <w:lang w:eastAsia="ru-RU"/>
              </w:rPr>
            </w:pPr>
          </w:p>
          <w:p w:rsidR="00616752" w:rsidRPr="00AE4018" w:rsidRDefault="00616752" w:rsidP="00616752">
            <w:pPr>
              <w:spacing w:line="240" w:lineRule="auto"/>
              <w:jc w:val="both"/>
              <w:rPr>
                <w:rFonts w:eastAsia="Times New Roman"/>
                <w:i/>
                <w:sz w:val="24"/>
                <w:szCs w:val="24"/>
                <w:lang w:eastAsia="ru-RU"/>
              </w:rPr>
            </w:pPr>
            <w:r w:rsidRPr="00AE4018">
              <w:rPr>
                <w:rFonts w:eastAsia="Times New Roman"/>
                <w:i/>
                <w:sz w:val="24"/>
                <w:szCs w:val="24"/>
                <w:u w:val="single"/>
                <w:lang w:eastAsia="ru-RU"/>
              </w:rPr>
              <w:t>Лекція 24</w:t>
            </w:r>
            <w:r w:rsidRPr="00AE4018">
              <w:rPr>
                <w:rFonts w:eastAsia="Times New Roman"/>
                <w:i/>
                <w:sz w:val="24"/>
                <w:szCs w:val="24"/>
                <w:lang w:eastAsia="ru-RU"/>
              </w:rPr>
              <w:t xml:space="preserve">. </w:t>
            </w:r>
            <w:r w:rsidR="00AE4018" w:rsidRPr="00AE4018">
              <w:rPr>
                <w:rFonts w:eastAsia="Times New Roman"/>
                <w:i/>
                <w:sz w:val="24"/>
                <w:szCs w:val="24"/>
                <w:lang w:eastAsia="ru-RU"/>
              </w:rPr>
              <w:t>Розрахунок тягових мереж. Будова тягової мережі в підземних виробках та на кар’єрах. Методи розрахунку тягових мереж гірничих підприємств. Розрахунок потужності тягових підстанцій.</w:t>
            </w:r>
          </w:p>
          <w:p w:rsidR="00616752" w:rsidRPr="00AE4018" w:rsidRDefault="00616752" w:rsidP="00616752">
            <w:pPr>
              <w:spacing w:line="240" w:lineRule="auto"/>
              <w:jc w:val="both"/>
              <w:rPr>
                <w:rFonts w:eastAsia="Times New Roman"/>
                <w:i/>
                <w:sz w:val="24"/>
                <w:szCs w:val="24"/>
                <w:lang w:eastAsia="ru-RU"/>
              </w:rPr>
            </w:pPr>
            <w:r w:rsidRPr="00AE4018">
              <w:rPr>
                <w:rFonts w:eastAsia="Times New Roman"/>
                <w:b/>
                <w:i/>
                <w:sz w:val="24"/>
                <w:szCs w:val="24"/>
                <w:lang w:eastAsia="ru-RU"/>
              </w:rPr>
              <w:t xml:space="preserve">СРС: </w:t>
            </w:r>
            <w:r w:rsidR="00AE4018" w:rsidRPr="00AE4018">
              <w:rPr>
                <w:rFonts w:eastAsia="Times New Roman"/>
                <w:i/>
                <w:sz w:val="24"/>
                <w:szCs w:val="24"/>
                <w:lang w:eastAsia="ru-RU"/>
              </w:rPr>
              <w:t>Засоби захисту тягових підстанцій</w:t>
            </w:r>
          </w:p>
          <w:p w:rsidR="00616752" w:rsidRPr="00AE4018" w:rsidRDefault="002540CF" w:rsidP="00AE4018">
            <w:pPr>
              <w:spacing w:line="240" w:lineRule="auto"/>
              <w:jc w:val="both"/>
              <w:rPr>
                <w:rFonts w:eastAsia="Times New Roman"/>
                <w:b/>
                <w:sz w:val="24"/>
                <w:szCs w:val="24"/>
                <w:lang w:eastAsia="ru-RU"/>
              </w:rPr>
            </w:pPr>
            <w:r w:rsidRPr="00AE4018">
              <w:rPr>
                <w:rFonts w:eastAsia="Times New Roman"/>
                <w:b/>
                <w:i/>
                <w:sz w:val="24"/>
                <w:szCs w:val="24"/>
                <w:lang w:eastAsia="ru-RU"/>
              </w:rPr>
              <w:t>Рекомендована література:</w:t>
            </w:r>
            <w:r w:rsidRPr="00AE4018">
              <w:rPr>
                <w:rFonts w:eastAsia="Times New Roman"/>
                <w:i/>
                <w:sz w:val="24"/>
                <w:szCs w:val="24"/>
                <w:lang w:eastAsia="ru-RU"/>
              </w:rPr>
              <w:t xml:space="preserve"> </w:t>
            </w:r>
            <w:r w:rsidRPr="00AE4018">
              <w:rPr>
                <w:rFonts w:eastAsia="Times New Roman"/>
                <w:sz w:val="22"/>
                <w:szCs w:val="22"/>
                <w:lang w:eastAsia="uk-UA"/>
              </w:rPr>
              <w:t xml:space="preserve">[1] стор. </w:t>
            </w:r>
            <w:r w:rsidRPr="00AE4018">
              <w:rPr>
                <w:rFonts w:eastAsia="Times New Roman"/>
                <w:sz w:val="22"/>
                <w:szCs w:val="22"/>
                <w:lang w:val="ru-RU" w:eastAsia="uk-UA"/>
              </w:rPr>
              <w:t>4</w:t>
            </w:r>
            <w:r w:rsidR="00AE4018" w:rsidRPr="00AE4018">
              <w:rPr>
                <w:rFonts w:eastAsia="Times New Roman"/>
                <w:sz w:val="22"/>
                <w:szCs w:val="22"/>
                <w:lang w:val="ru-RU" w:eastAsia="uk-UA"/>
              </w:rPr>
              <w:t>72</w:t>
            </w:r>
            <w:r w:rsidRPr="00AE4018">
              <w:rPr>
                <w:rFonts w:eastAsia="Times New Roman"/>
                <w:sz w:val="22"/>
                <w:szCs w:val="22"/>
                <w:lang w:eastAsia="uk-UA"/>
              </w:rPr>
              <w:t>-</w:t>
            </w:r>
            <w:r w:rsidR="00AE4018" w:rsidRPr="00AE4018">
              <w:rPr>
                <w:rFonts w:eastAsia="Times New Roman"/>
                <w:sz w:val="22"/>
                <w:szCs w:val="22"/>
                <w:lang w:val="ru-RU" w:eastAsia="uk-UA"/>
              </w:rPr>
              <w:t>489</w:t>
            </w:r>
            <w:r w:rsidRPr="00AE4018">
              <w:rPr>
                <w:rFonts w:eastAsia="Times New Roman"/>
                <w:sz w:val="22"/>
                <w:szCs w:val="22"/>
                <w:lang w:eastAsia="uk-UA"/>
              </w:rPr>
              <w:t>.</w:t>
            </w:r>
          </w:p>
        </w:tc>
      </w:tr>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25</w:t>
            </w:r>
          </w:p>
        </w:tc>
        <w:tc>
          <w:tcPr>
            <w:tcW w:w="9360" w:type="dxa"/>
          </w:tcPr>
          <w:p w:rsidR="00616752" w:rsidRPr="00040A80" w:rsidRDefault="00616752" w:rsidP="00616752">
            <w:pPr>
              <w:spacing w:line="240" w:lineRule="auto"/>
              <w:jc w:val="both"/>
              <w:rPr>
                <w:rFonts w:eastAsia="Times New Roman"/>
                <w:i/>
                <w:sz w:val="24"/>
                <w:szCs w:val="24"/>
                <w:lang w:eastAsia="ru-RU"/>
              </w:rPr>
            </w:pPr>
            <w:r w:rsidRPr="00040A80">
              <w:rPr>
                <w:rFonts w:eastAsia="Times New Roman"/>
                <w:b/>
                <w:sz w:val="24"/>
                <w:szCs w:val="24"/>
                <w:lang w:eastAsia="ru-RU"/>
              </w:rPr>
              <w:t xml:space="preserve">Розділ 7. </w:t>
            </w:r>
            <w:r w:rsidRPr="00040A80">
              <w:rPr>
                <w:rFonts w:eastAsia="Times New Roman"/>
                <w:i/>
                <w:sz w:val="24"/>
                <w:szCs w:val="24"/>
                <w:lang w:eastAsia="ru-RU"/>
              </w:rPr>
              <w:t>Особливості електропостачання дільниць підземного будівництва, метрополітенів, електроприймачів нафтогазового комплексу.</w:t>
            </w:r>
          </w:p>
          <w:p w:rsidR="00616752" w:rsidRPr="00040A80" w:rsidRDefault="00616752" w:rsidP="00616752">
            <w:pPr>
              <w:spacing w:line="240" w:lineRule="auto"/>
              <w:jc w:val="both"/>
              <w:rPr>
                <w:rFonts w:eastAsia="Times New Roman"/>
                <w:i/>
                <w:sz w:val="24"/>
                <w:szCs w:val="24"/>
                <w:lang w:eastAsia="ru-RU"/>
              </w:rPr>
            </w:pPr>
            <w:r w:rsidRPr="00040A80">
              <w:rPr>
                <w:rFonts w:eastAsia="Times New Roman"/>
                <w:i/>
                <w:sz w:val="24"/>
                <w:szCs w:val="24"/>
                <w:u w:val="single"/>
                <w:lang w:eastAsia="ru-RU"/>
              </w:rPr>
              <w:lastRenderedPageBreak/>
              <w:t>Лекція 25</w:t>
            </w:r>
            <w:r w:rsidRPr="00040A80">
              <w:rPr>
                <w:rFonts w:eastAsia="Times New Roman"/>
                <w:i/>
                <w:sz w:val="24"/>
                <w:szCs w:val="24"/>
                <w:lang w:eastAsia="ru-RU"/>
              </w:rPr>
              <w:t xml:space="preserve">. Особливості та вимоги до електропостачання дільниць міського підземного будівництва. Централізована та децентралізована схема живлення електроприймачів метрополітену. </w:t>
            </w:r>
            <w:r w:rsidR="00040A80" w:rsidRPr="00040A80">
              <w:rPr>
                <w:rFonts w:eastAsia="Times New Roman"/>
                <w:i/>
                <w:sz w:val="24"/>
                <w:szCs w:val="24"/>
                <w:lang w:eastAsia="ru-RU"/>
              </w:rPr>
              <w:t xml:space="preserve">Внутрішнє та зовнішнє електропостачання нафтогазових виробництв. </w:t>
            </w:r>
            <w:r w:rsidRPr="00040A80">
              <w:rPr>
                <w:rFonts w:eastAsia="Times New Roman"/>
                <w:i/>
                <w:sz w:val="24"/>
                <w:szCs w:val="24"/>
                <w:lang w:eastAsia="ru-RU"/>
              </w:rPr>
              <w:t>Особливості живлення діючих свердловин на нафтових та газових промислах.</w:t>
            </w:r>
          </w:p>
          <w:p w:rsidR="00616752" w:rsidRPr="00040A80" w:rsidRDefault="00616752" w:rsidP="00616752">
            <w:pPr>
              <w:spacing w:line="240" w:lineRule="auto"/>
              <w:jc w:val="both"/>
              <w:rPr>
                <w:rFonts w:eastAsia="Times New Roman"/>
                <w:i/>
                <w:sz w:val="24"/>
                <w:szCs w:val="24"/>
                <w:lang w:eastAsia="ru-RU"/>
              </w:rPr>
            </w:pPr>
            <w:r w:rsidRPr="00040A80">
              <w:rPr>
                <w:rFonts w:eastAsia="Times New Roman"/>
                <w:b/>
                <w:i/>
                <w:sz w:val="24"/>
                <w:szCs w:val="24"/>
                <w:lang w:eastAsia="ru-RU"/>
              </w:rPr>
              <w:t>СРС:</w:t>
            </w:r>
            <w:r w:rsidRPr="00040A80">
              <w:rPr>
                <w:rFonts w:eastAsia="Times New Roman"/>
                <w:i/>
                <w:sz w:val="24"/>
                <w:szCs w:val="24"/>
                <w:lang w:eastAsia="ru-RU"/>
              </w:rPr>
              <w:t xml:space="preserve"> Схеми живлень підйомних установок промислових майданчиків, освітлення при будівництві підземних споруд. Схеми з’єднань сумісних тягово-понижуючих підстанцій.</w:t>
            </w:r>
          </w:p>
          <w:p w:rsidR="00616752" w:rsidRPr="00616752" w:rsidRDefault="00C82B1F" w:rsidP="00040A80">
            <w:pPr>
              <w:spacing w:line="240" w:lineRule="auto"/>
              <w:jc w:val="both"/>
              <w:rPr>
                <w:rFonts w:eastAsia="Times New Roman"/>
                <w:b/>
                <w:sz w:val="24"/>
                <w:szCs w:val="24"/>
                <w:lang w:eastAsia="ru-RU"/>
              </w:rPr>
            </w:pPr>
            <w:r w:rsidRPr="00040A80">
              <w:rPr>
                <w:rFonts w:eastAsia="Times New Roman"/>
                <w:b/>
                <w:i/>
                <w:sz w:val="24"/>
                <w:szCs w:val="24"/>
                <w:lang w:eastAsia="ru-RU"/>
              </w:rPr>
              <w:t>Рекомендована література:</w:t>
            </w:r>
            <w:r w:rsidRPr="00040A80">
              <w:rPr>
                <w:rFonts w:eastAsia="Times New Roman"/>
                <w:i/>
                <w:sz w:val="24"/>
                <w:szCs w:val="24"/>
                <w:lang w:eastAsia="ru-RU"/>
              </w:rPr>
              <w:t xml:space="preserve"> </w:t>
            </w:r>
            <w:r w:rsidRPr="00040A80">
              <w:rPr>
                <w:rFonts w:eastAsia="Times New Roman"/>
                <w:sz w:val="22"/>
                <w:szCs w:val="22"/>
                <w:lang w:eastAsia="uk-UA"/>
              </w:rPr>
              <w:t xml:space="preserve">[1] стор. </w:t>
            </w:r>
            <w:r w:rsidR="00040A80" w:rsidRPr="00040A80">
              <w:rPr>
                <w:rFonts w:eastAsia="Times New Roman"/>
                <w:sz w:val="22"/>
                <w:szCs w:val="22"/>
                <w:lang w:val="ru-RU" w:eastAsia="uk-UA"/>
              </w:rPr>
              <w:t>606</w:t>
            </w:r>
            <w:r w:rsidRPr="00040A80">
              <w:rPr>
                <w:rFonts w:eastAsia="Times New Roman"/>
                <w:sz w:val="22"/>
                <w:szCs w:val="22"/>
                <w:lang w:eastAsia="uk-UA"/>
              </w:rPr>
              <w:t>-</w:t>
            </w:r>
            <w:r w:rsidR="00040A80" w:rsidRPr="00040A80">
              <w:rPr>
                <w:rFonts w:eastAsia="Times New Roman"/>
                <w:sz w:val="22"/>
                <w:szCs w:val="22"/>
                <w:lang w:val="ru-RU" w:eastAsia="uk-UA"/>
              </w:rPr>
              <w:t>632</w:t>
            </w:r>
            <w:r w:rsidRPr="00040A80">
              <w:rPr>
                <w:rFonts w:eastAsia="Times New Roman"/>
                <w:sz w:val="22"/>
                <w:szCs w:val="22"/>
                <w:lang w:eastAsia="uk-UA"/>
              </w:rPr>
              <w:t>.</w:t>
            </w:r>
          </w:p>
        </w:tc>
      </w:tr>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lastRenderedPageBreak/>
              <w:t>26</w:t>
            </w:r>
          </w:p>
          <w:p w:rsidR="00616752" w:rsidRPr="00616752" w:rsidRDefault="00616752" w:rsidP="00616752">
            <w:pPr>
              <w:spacing w:line="240" w:lineRule="auto"/>
              <w:jc w:val="center"/>
              <w:rPr>
                <w:rFonts w:eastAsia="Times New Roman"/>
                <w:sz w:val="24"/>
                <w:szCs w:val="24"/>
                <w:lang w:eastAsia="ru-RU"/>
              </w:rPr>
            </w:pPr>
          </w:p>
          <w:p w:rsidR="00040A80" w:rsidRDefault="00040A80" w:rsidP="00616752">
            <w:pPr>
              <w:spacing w:line="240" w:lineRule="auto"/>
              <w:jc w:val="center"/>
              <w:rPr>
                <w:rFonts w:eastAsia="Times New Roman"/>
                <w:sz w:val="24"/>
                <w:szCs w:val="24"/>
                <w:lang w:eastAsia="ru-RU"/>
              </w:rPr>
            </w:pPr>
          </w:p>
          <w:p w:rsidR="00040A80" w:rsidRDefault="00040A80" w:rsidP="00616752">
            <w:pPr>
              <w:spacing w:line="240" w:lineRule="auto"/>
              <w:jc w:val="center"/>
              <w:rPr>
                <w:rFonts w:eastAsia="Times New Roman"/>
                <w:sz w:val="24"/>
                <w:szCs w:val="24"/>
                <w:lang w:eastAsia="ru-RU"/>
              </w:rPr>
            </w:pPr>
          </w:p>
          <w:p w:rsidR="00040A80" w:rsidRDefault="00040A80" w:rsidP="00616752">
            <w:pPr>
              <w:spacing w:line="240" w:lineRule="auto"/>
              <w:jc w:val="center"/>
              <w:rPr>
                <w:rFonts w:eastAsia="Times New Roman"/>
                <w:sz w:val="24"/>
                <w:szCs w:val="24"/>
                <w:lang w:eastAsia="ru-RU"/>
              </w:rPr>
            </w:pPr>
          </w:p>
          <w:p w:rsidR="00040A80" w:rsidRDefault="00040A80"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27</w:t>
            </w:r>
          </w:p>
        </w:tc>
        <w:tc>
          <w:tcPr>
            <w:tcW w:w="9360" w:type="dxa"/>
          </w:tcPr>
          <w:p w:rsidR="00616752" w:rsidRPr="00F2762C" w:rsidRDefault="00616752" w:rsidP="00616752">
            <w:pPr>
              <w:spacing w:line="240" w:lineRule="auto"/>
              <w:jc w:val="both"/>
              <w:rPr>
                <w:rFonts w:eastAsia="Times New Roman"/>
                <w:i/>
                <w:sz w:val="24"/>
                <w:szCs w:val="24"/>
                <w:lang w:eastAsia="ru-RU"/>
              </w:rPr>
            </w:pPr>
            <w:r w:rsidRPr="00F2762C">
              <w:rPr>
                <w:rFonts w:eastAsia="Times New Roman"/>
                <w:b/>
                <w:sz w:val="24"/>
                <w:szCs w:val="24"/>
                <w:lang w:eastAsia="ru-RU"/>
              </w:rPr>
              <w:t>Розділ 8.</w:t>
            </w:r>
            <w:r w:rsidRPr="00F2762C">
              <w:rPr>
                <w:rFonts w:eastAsia="Times New Roman"/>
                <w:sz w:val="24"/>
                <w:szCs w:val="24"/>
                <w:lang w:eastAsia="ru-RU"/>
              </w:rPr>
              <w:t xml:space="preserve"> </w:t>
            </w:r>
            <w:r w:rsidRPr="00F2762C">
              <w:rPr>
                <w:rFonts w:eastAsia="Times New Roman"/>
                <w:i/>
                <w:sz w:val="24"/>
                <w:szCs w:val="24"/>
                <w:lang w:eastAsia="ru-RU"/>
              </w:rPr>
              <w:t>Техніко-економічні показники систем електропостачання геотехнічних виробництв</w:t>
            </w:r>
          </w:p>
          <w:p w:rsidR="00616752" w:rsidRPr="00F2762C" w:rsidRDefault="00616752" w:rsidP="00616752">
            <w:pPr>
              <w:spacing w:line="240" w:lineRule="auto"/>
              <w:jc w:val="both"/>
              <w:rPr>
                <w:rFonts w:eastAsia="Times New Roman"/>
                <w:i/>
                <w:sz w:val="24"/>
                <w:szCs w:val="24"/>
                <w:lang w:eastAsia="ru-RU"/>
              </w:rPr>
            </w:pPr>
            <w:r w:rsidRPr="00F2762C">
              <w:rPr>
                <w:rFonts w:eastAsia="Times New Roman"/>
                <w:i/>
                <w:sz w:val="24"/>
                <w:szCs w:val="24"/>
                <w:u w:val="single"/>
                <w:lang w:eastAsia="ru-RU"/>
              </w:rPr>
              <w:t>Лекція 26.</w:t>
            </w:r>
            <w:r w:rsidRPr="00F2762C">
              <w:rPr>
                <w:rFonts w:eastAsia="Times New Roman"/>
                <w:i/>
                <w:sz w:val="24"/>
                <w:szCs w:val="24"/>
                <w:lang w:eastAsia="ru-RU"/>
              </w:rPr>
              <w:t xml:space="preserve"> Розрахунок електричних навантажень підприємства вцілому, вибір живлячих трансформаторів. Розрахунок потужності компенсуючих пристроїв.</w:t>
            </w:r>
          </w:p>
          <w:p w:rsidR="00C82B1F" w:rsidRPr="00F2762C" w:rsidRDefault="00C82B1F" w:rsidP="00C82B1F">
            <w:pPr>
              <w:spacing w:line="240" w:lineRule="auto"/>
              <w:jc w:val="both"/>
              <w:rPr>
                <w:rFonts w:eastAsia="Times New Roman"/>
                <w:i/>
                <w:sz w:val="24"/>
                <w:szCs w:val="24"/>
                <w:lang w:eastAsia="ru-RU"/>
              </w:rPr>
            </w:pPr>
            <w:r w:rsidRPr="00F2762C">
              <w:rPr>
                <w:rFonts w:eastAsia="Times New Roman"/>
                <w:b/>
                <w:i/>
                <w:sz w:val="24"/>
                <w:szCs w:val="24"/>
                <w:lang w:eastAsia="ru-RU"/>
              </w:rPr>
              <w:t>Рекомендована література:</w:t>
            </w:r>
            <w:r w:rsidRPr="00F2762C">
              <w:rPr>
                <w:rFonts w:eastAsia="Times New Roman"/>
                <w:i/>
                <w:sz w:val="24"/>
                <w:szCs w:val="24"/>
                <w:lang w:eastAsia="ru-RU"/>
              </w:rPr>
              <w:t xml:space="preserve"> </w:t>
            </w:r>
            <w:r w:rsidRPr="00F2762C">
              <w:rPr>
                <w:rFonts w:eastAsia="Times New Roman"/>
                <w:sz w:val="22"/>
                <w:szCs w:val="22"/>
                <w:lang w:eastAsia="uk-UA"/>
              </w:rPr>
              <w:t>[</w:t>
            </w:r>
            <w:r w:rsidR="006A081C" w:rsidRPr="00F2762C">
              <w:rPr>
                <w:rFonts w:eastAsia="Times New Roman"/>
                <w:sz w:val="22"/>
                <w:szCs w:val="22"/>
                <w:lang w:eastAsia="uk-UA"/>
              </w:rPr>
              <w:t>2</w:t>
            </w:r>
            <w:r w:rsidRPr="00F2762C">
              <w:rPr>
                <w:rFonts w:eastAsia="Times New Roman"/>
                <w:sz w:val="22"/>
                <w:szCs w:val="22"/>
                <w:lang w:eastAsia="uk-UA"/>
              </w:rPr>
              <w:t xml:space="preserve">] стор. </w:t>
            </w:r>
            <w:r w:rsidR="006A081C" w:rsidRPr="00F2762C">
              <w:rPr>
                <w:rFonts w:eastAsia="Times New Roman"/>
                <w:sz w:val="22"/>
                <w:szCs w:val="22"/>
                <w:lang w:val="ru-RU" w:eastAsia="uk-UA"/>
              </w:rPr>
              <w:t>55</w:t>
            </w:r>
            <w:r w:rsidRPr="00F2762C">
              <w:rPr>
                <w:rFonts w:eastAsia="Times New Roman"/>
                <w:sz w:val="22"/>
                <w:szCs w:val="22"/>
                <w:lang w:eastAsia="uk-UA"/>
              </w:rPr>
              <w:t>-</w:t>
            </w:r>
            <w:r w:rsidR="006A081C" w:rsidRPr="00F2762C">
              <w:rPr>
                <w:rFonts w:eastAsia="Times New Roman"/>
                <w:sz w:val="22"/>
                <w:szCs w:val="22"/>
                <w:lang w:val="ru-RU" w:eastAsia="uk-UA"/>
              </w:rPr>
              <w:t>75</w:t>
            </w:r>
            <w:r w:rsidRPr="00F2762C">
              <w:rPr>
                <w:rFonts w:eastAsia="Times New Roman"/>
                <w:sz w:val="22"/>
                <w:szCs w:val="22"/>
                <w:lang w:eastAsia="uk-UA"/>
              </w:rPr>
              <w:t>.</w:t>
            </w:r>
          </w:p>
          <w:p w:rsidR="00C82B1F" w:rsidRPr="00F2762C" w:rsidRDefault="00C82B1F" w:rsidP="00616752">
            <w:pPr>
              <w:spacing w:line="240" w:lineRule="auto"/>
              <w:jc w:val="both"/>
              <w:rPr>
                <w:rFonts w:eastAsia="Times New Roman"/>
                <w:i/>
                <w:sz w:val="24"/>
                <w:szCs w:val="24"/>
                <w:lang w:eastAsia="ru-RU"/>
              </w:rPr>
            </w:pPr>
          </w:p>
          <w:p w:rsidR="00616752" w:rsidRPr="00F2762C" w:rsidRDefault="00616752" w:rsidP="00616752">
            <w:pPr>
              <w:spacing w:line="240" w:lineRule="auto"/>
              <w:jc w:val="both"/>
              <w:rPr>
                <w:rFonts w:eastAsia="Times New Roman"/>
                <w:i/>
                <w:sz w:val="24"/>
                <w:szCs w:val="24"/>
                <w:lang w:eastAsia="ru-RU"/>
              </w:rPr>
            </w:pPr>
            <w:r w:rsidRPr="00F2762C">
              <w:rPr>
                <w:rFonts w:eastAsia="Times New Roman"/>
                <w:i/>
                <w:sz w:val="24"/>
                <w:szCs w:val="24"/>
                <w:u w:val="single"/>
                <w:lang w:eastAsia="ru-RU"/>
              </w:rPr>
              <w:t>Лекція 27.</w:t>
            </w:r>
            <w:r w:rsidRPr="00F2762C">
              <w:rPr>
                <w:rFonts w:eastAsia="Times New Roman"/>
                <w:i/>
                <w:sz w:val="24"/>
                <w:szCs w:val="24"/>
                <w:lang w:eastAsia="ru-RU"/>
              </w:rPr>
              <w:t xml:space="preserve"> Розрахунок та аналіз показників витрат та втрат електроенергії в елементах системи електропостачання та підприємства вцілому. Заходи енергозбереження. Реактивна потужність в електричній мережі, негативні явища, що пов’язані з її передачею, заходи зменшення споживання. Види компенсуючих пристроїв, регулювання компенсуючиї пристроїв. </w:t>
            </w:r>
          </w:p>
          <w:p w:rsidR="00616752" w:rsidRPr="00F2762C" w:rsidRDefault="00616752" w:rsidP="00616752">
            <w:pPr>
              <w:spacing w:line="240" w:lineRule="auto"/>
              <w:jc w:val="both"/>
              <w:rPr>
                <w:rFonts w:eastAsia="Times New Roman"/>
                <w:i/>
                <w:sz w:val="24"/>
                <w:szCs w:val="24"/>
                <w:lang w:eastAsia="ru-RU"/>
              </w:rPr>
            </w:pPr>
            <w:r w:rsidRPr="00F2762C">
              <w:rPr>
                <w:rFonts w:eastAsia="Times New Roman"/>
                <w:b/>
                <w:i/>
                <w:sz w:val="24"/>
                <w:szCs w:val="24"/>
                <w:lang w:eastAsia="ru-RU"/>
              </w:rPr>
              <w:t>СРС:</w:t>
            </w:r>
            <w:r w:rsidRPr="00F2762C">
              <w:rPr>
                <w:rFonts w:eastAsia="Times New Roman"/>
                <w:i/>
                <w:sz w:val="24"/>
                <w:szCs w:val="24"/>
                <w:lang w:eastAsia="ru-RU"/>
              </w:rPr>
              <w:t xml:space="preserve"> Види, схеми, принципи роботи регулюємих компенсуючих пристроїв.</w:t>
            </w:r>
          </w:p>
          <w:p w:rsidR="00616752" w:rsidRPr="00616752" w:rsidRDefault="00C82B1F" w:rsidP="006A081C">
            <w:pPr>
              <w:spacing w:line="240" w:lineRule="auto"/>
              <w:jc w:val="both"/>
              <w:rPr>
                <w:rFonts w:eastAsia="Times New Roman"/>
                <w:b/>
                <w:sz w:val="24"/>
                <w:szCs w:val="24"/>
                <w:lang w:eastAsia="ru-RU"/>
              </w:rPr>
            </w:pPr>
            <w:r w:rsidRPr="00F2762C">
              <w:rPr>
                <w:rFonts w:eastAsia="Times New Roman"/>
                <w:b/>
                <w:i/>
                <w:sz w:val="24"/>
                <w:szCs w:val="24"/>
                <w:lang w:eastAsia="ru-RU"/>
              </w:rPr>
              <w:t>Рекомендована література:</w:t>
            </w:r>
            <w:r w:rsidRPr="00F2762C">
              <w:rPr>
                <w:rFonts w:eastAsia="Times New Roman"/>
                <w:i/>
                <w:sz w:val="24"/>
                <w:szCs w:val="24"/>
                <w:lang w:eastAsia="ru-RU"/>
              </w:rPr>
              <w:t xml:space="preserve"> </w:t>
            </w:r>
            <w:r w:rsidRPr="00F2762C">
              <w:rPr>
                <w:rFonts w:eastAsia="Times New Roman"/>
                <w:sz w:val="22"/>
                <w:szCs w:val="22"/>
                <w:lang w:eastAsia="uk-UA"/>
              </w:rPr>
              <w:t>[</w:t>
            </w:r>
            <w:r w:rsidR="006A081C" w:rsidRPr="00F2762C">
              <w:rPr>
                <w:rFonts w:eastAsia="Times New Roman"/>
                <w:sz w:val="22"/>
                <w:szCs w:val="22"/>
                <w:lang w:eastAsia="uk-UA"/>
              </w:rPr>
              <w:t>2</w:t>
            </w:r>
            <w:r w:rsidRPr="00F2762C">
              <w:rPr>
                <w:rFonts w:eastAsia="Times New Roman"/>
                <w:sz w:val="22"/>
                <w:szCs w:val="22"/>
                <w:lang w:eastAsia="uk-UA"/>
              </w:rPr>
              <w:t xml:space="preserve">] стор. </w:t>
            </w:r>
            <w:r w:rsidR="006A081C" w:rsidRPr="00F2762C">
              <w:rPr>
                <w:rFonts w:eastAsia="Times New Roman"/>
                <w:sz w:val="22"/>
                <w:szCs w:val="22"/>
                <w:lang w:val="ru-RU" w:eastAsia="uk-UA"/>
              </w:rPr>
              <w:t>130</w:t>
            </w:r>
            <w:r w:rsidRPr="00F2762C">
              <w:rPr>
                <w:rFonts w:eastAsia="Times New Roman"/>
                <w:sz w:val="22"/>
                <w:szCs w:val="22"/>
                <w:lang w:eastAsia="uk-UA"/>
              </w:rPr>
              <w:t>-</w:t>
            </w:r>
            <w:r w:rsidR="006A081C" w:rsidRPr="00F2762C">
              <w:rPr>
                <w:rFonts w:eastAsia="Times New Roman"/>
                <w:sz w:val="22"/>
                <w:szCs w:val="22"/>
                <w:lang w:val="ru-RU" w:eastAsia="uk-UA"/>
              </w:rPr>
              <w:t>135</w:t>
            </w:r>
            <w:r w:rsidRPr="00F2762C">
              <w:rPr>
                <w:rFonts w:eastAsia="Times New Roman"/>
                <w:sz w:val="22"/>
                <w:szCs w:val="22"/>
                <w:lang w:eastAsia="uk-UA"/>
              </w:rPr>
              <w:t>.</w:t>
            </w:r>
            <w:r w:rsidR="006A081C" w:rsidRPr="00F2762C">
              <w:rPr>
                <w:rFonts w:eastAsia="Times New Roman"/>
                <w:b/>
                <w:sz w:val="24"/>
                <w:szCs w:val="24"/>
                <w:lang w:eastAsia="ru-RU"/>
              </w:rPr>
              <w:t xml:space="preserve"> </w:t>
            </w:r>
          </w:p>
        </w:tc>
      </w:tr>
    </w:tbl>
    <w:p w:rsidR="00802894" w:rsidRPr="00EF0019" w:rsidRDefault="00802894" w:rsidP="00802894">
      <w:pPr>
        <w:spacing w:line="240" w:lineRule="auto"/>
        <w:ind w:left="720"/>
        <w:jc w:val="center"/>
        <w:rPr>
          <w:b/>
          <w:color w:val="FF0000"/>
          <w:sz w:val="24"/>
          <w:szCs w:val="24"/>
        </w:rPr>
      </w:pPr>
    </w:p>
    <w:p w:rsidR="0001719C" w:rsidRPr="00C8710F" w:rsidRDefault="0001719C" w:rsidP="00C8710F">
      <w:pPr>
        <w:pStyle w:val="a0"/>
        <w:numPr>
          <w:ilvl w:val="0"/>
          <w:numId w:val="20"/>
        </w:numPr>
        <w:spacing w:line="240" w:lineRule="auto"/>
        <w:jc w:val="both"/>
        <w:rPr>
          <w:b/>
          <w:sz w:val="24"/>
          <w:szCs w:val="24"/>
        </w:rPr>
      </w:pPr>
      <w:r w:rsidRPr="00C8710F">
        <w:rPr>
          <w:b/>
          <w:sz w:val="24"/>
          <w:szCs w:val="24"/>
        </w:rPr>
        <w:t>Практичні заняття</w:t>
      </w:r>
    </w:p>
    <w:p w:rsidR="0001719C" w:rsidRPr="00C8710F" w:rsidRDefault="00C8710F" w:rsidP="00C8710F">
      <w:pPr>
        <w:spacing w:line="240" w:lineRule="auto"/>
        <w:ind w:firstLine="708"/>
        <w:jc w:val="both"/>
        <w:rPr>
          <w:sz w:val="24"/>
          <w:szCs w:val="24"/>
        </w:rPr>
      </w:pPr>
      <w:r w:rsidRPr="00C8710F">
        <w:rPr>
          <w:sz w:val="24"/>
          <w:szCs w:val="24"/>
        </w:rPr>
        <w:t xml:space="preserve">Основні завдання циклу практичних занять присвячені формування компетентностей розрахунку систем забезпечення електричною енергією промислових виробництв та вибору електрообладнання </w:t>
      </w:r>
      <w:r>
        <w:rPr>
          <w:sz w:val="24"/>
          <w:szCs w:val="24"/>
        </w:rPr>
        <w:t>і</w:t>
      </w:r>
      <w:r w:rsidRPr="00C8710F">
        <w:rPr>
          <w:sz w:val="24"/>
          <w:szCs w:val="24"/>
        </w:rPr>
        <w:t xml:space="preserve"> засобів захисту.</w:t>
      </w:r>
      <w:r w:rsidR="0022574F" w:rsidRPr="00C8710F">
        <w:rPr>
          <w:sz w:val="24"/>
          <w:szCs w:val="24"/>
        </w:rPr>
        <w:t xml:space="preserve"> </w:t>
      </w:r>
    </w:p>
    <w:p w:rsidR="0001719C" w:rsidRPr="00EF0019" w:rsidRDefault="0001719C" w:rsidP="0001719C">
      <w:pPr>
        <w:spacing w:line="240" w:lineRule="auto"/>
        <w:ind w:left="6946" w:hanging="6946"/>
        <w:rPr>
          <w:color w:val="FF0000"/>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9530"/>
      </w:tblGrid>
      <w:tr w:rsidR="00C8710F" w:rsidTr="002540CF">
        <w:tc>
          <w:tcPr>
            <w:tcW w:w="955" w:type="dxa"/>
          </w:tcPr>
          <w:p w:rsidR="00C8710F" w:rsidRPr="003F4CEF" w:rsidRDefault="00C8710F" w:rsidP="002540CF">
            <w:pPr>
              <w:jc w:val="center"/>
              <w:rPr>
                <w:sz w:val="24"/>
                <w:szCs w:val="24"/>
              </w:rPr>
            </w:pPr>
            <w:r w:rsidRPr="003F4CEF">
              <w:rPr>
                <w:sz w:val="24"/>
                <w:szCs w:val="24"/>
              </w:rPr>
              <w:t>№ з/п</w:t>
            </w:r>
          </w:p>
        </w:tc>
        <w:tc>
          <w:tcPr>
            <w:tcW w:w="9530" w:type="dxa"/>
          </w:tcPr>
          <w:p w:rsidR="00C8710F" w:rsidRPr="003F4CEF" w:rsidRDefault="00C8710F" w:rsidP="002540CF">
            <w:pPr>
              <w:jc w:val="center"/>
              <w:rPr>
                <w:sz w:val="24"/>
                <w:szCs w:val="24"/>
              </w:rPr>
            </w:pPr>
            <w:r w:rsidRPr="003F4CEF">
              <w:rPr>
                <w:sz w:val="24"/>
                <w:szCs w:val="24"/>
              </w:rPr>
              <w:t>Назва теми заняття та перелік основних питань</w:t>
            </w:r>
          </w:p>
          <w:p w:rsidR="00C8710F" w:rsidRPr="003F4CEF" w:rsidRDefault="00C8710F" w:rsidP="002540CF">
            <w:pPr>
              <w:jc w:val="center"/>
              <w:rPr>
                <w:sz w:val="24"/>
                <w:szCs w:val="24"/>
              </w:rPr>
            </w:pPr>
            <w:r w:rsidRPr="003F4CEF">
              <w:rPr>
                <w:sz w:val="24"/>
                <w:szCs w:val="24"/>
              </w:rPr>
              <w:t xml:space="preserve"> (перелік дидактичного забезпечення, посиланн</w:t>
            </w:r>
            <w:r>
              <w:rPr>
                <w:sz w:val="24"/>
                <w:szCs w:val="24"/>
              </w:rPr>
              <w:t>я</w:t>
            </w:r>
            <w:r w:rsidRPr="003F4CEF">
              <w:rPr>
                <w:sz w:val="24"/>
                <w:szCs w:val="24"/>
              </w:rPr>
              <w:t xml:space="preserve"> на літературу та завдання на СРС)</w:t>
            </w:r>
          </w:p>
        </w:tc>
      </w:tr>
      <w:tr w:rsidR="00C8710F" w:rsidTr="002540CF">
        <w:tc>
          <w:tcPr>
            <w:tcW w:w="955" w:type="dxa"/>
          </w:tcPr>
          <w:p w:rsidR="00C8710F" w:rsidRPr="003F4CEF" w:rsidRDefault="00C8710F" w:rsidP="002540CF">
            <w:pPr>
              <w:jc w:val="center"/>
              <w:rPr>
                <w:sz w:val="24"/>
                <w:szCs w:val="24"/>
              </w:rPr>
            </w:pPr>
            <w:r w:rsidRPr="003F4CEF">
              <w:rPr>
                <w:sz w:val="24"/>
                <w:szCs w:val="24"/>
              </w:rPr>
              <w:t>1</w:t>
            </w:r>
          </w:p>
        </w:tc>
        <w:tc>
          <w:tcPr>
            <w:tcW w:w="9530" w:type="dxa"/>
          </w:tcPr>
          <w:p w:rsidR="00C8710F" w:rsidRPr="003F4CEF" w:rsidRDefault="00C8710F" w:rsidP="002540CF">
            <w:pPr>
              <w:jc w:val="both"/>
              <w:rPr>
                <w:sz w:val="24"/>
                <w:szCs w:val="24"/>
              </w:rPr>
            </w:pPr>
            <w:r w:rsidRPr="003F4CEF">
              <w:rPr>
                <w:i/>
                <w:sz w:val="24"/>
                <w:szCs w:val="24"/>
                <w:u w:val="single"/>
              </w:rPr>
              <w:t>Практичне заняття 1</w:t>
            </w:r>
            <w:r w:rsidRPr="003F4CEF">
              <w:rPr>
                <w:i/>
                <w:sz w:val="24"/>
                <w:szCs w:val="24"/>
              </w:rPr>
              <w:t xml:space="preserve"> </w:t>
            </w:r>
            <w:r w:rsidRPr="003F4CEF">
              <w:rPr>
                <w:sz w:val="24"/>
                <w:szCs w:val="24"/>
              </w:rPr>
              <w:t xml:space="preserve">Формування системи електропостачання електроприймачів добувних та прохідницьких дільниць з врахуванням технології гірничих робіт, складання принципових схем електропостачання. </w:t>
            </w:r>
          </w:p>
          <w:p w:rsidR="00C8710F" w:rsidRPr="003F4CEF" w:rsidRDefault="00C8710F" w:rsidP="002540CF">
            <w:pPr>
              <w:jc w:val="both"/>
              <w:rPr>
                <w:i/>
                <w:sz w:val="24"/>
                <w:szCs w:val="24"/>
              </w:rPr>
            </w:pPr>
            <w:r w:rsidRPr="003F4CEF">
              <w:rPr>
                <w:b/>
                <w:i/>
                <w:sz w:val="24"/>
                <w:szCs w:val="24"/>
              </w:rPr>
              <w:t>Рекомендована література:</w:t>
            </w:r>
            <w:r w:rsidRPr="003F4CEF">
              <w:rPr>
                <w:i/>
                <w:sz w:val="24"/>
                <w:szCs w:val="24"/>
              </w:rPr>
              <w:t xml:space="preserve"> </w:t>
            </w:r>
            <w:r w:rsidRPr="003F4CEF">
              <w:rPr>
                <w:i/>
                <w:sz w:val="24"/>
                <w:szCs w:val="24"/>
                <w:lang w:val="ru-RU"/>
              </w:rPr>
              <w:t>[</w:t>
            </w:r>
            <w:r>
              <w:rPr>
                <w:i/>
                <w:sz w:val="24"/>
                <w:szCs w:val="24"/>
                <w:lang w:val="ru-RU"/>
              </w:rPr>
              <w:t>2</w:t>
            </w:r>
            <w:r w:rsidRPr="003F4CEF">
              <w:rPr>
                <w:i/>
                <w:sz w:val="24"/>
                <w:szCs w:val="24"/>
                <w:lang w:val="ru-RU"/>
              </w:rPr>
              <w:t>]</w:t>
            </w:r>
            <w:r>
              <w:rPr>
                <w:i/>
                <w:sz w:val="24"/>
                <w:szCs w:val="24"/>
                <w:lang w:val="ru-RU"/>
              </w:rPr>
              <w:t xml:space="preserve"> стор. 14-20.</w:t>
            </w:r>
          </w:p>
          <w:p w:rsidR="00C8710F" w:rsidRPr="003F4CEF" w:rsidRDefault="00C8710F" w:rsidP="002540CF">
            <w:pPr>
              <w:jc w:val="both"/>
              <w:rPr>
                <w:sz w:val="24"/>
                <w:szCs w:val="24"/>
              </w:rPr>
            </w:pPr>
            <w:r w:rsidRPr="003F4CEF">
              <w:rPr>
                <w:b/>
                <w:i/>
                <w:sz w:val="24"/>
                <w:szCs w:val="24"/>
              </w:rPr>
              <w:t>СРС:</w:t>
            </w:r>
            <w:r w:rsidRPr="003F4CEF">
              <w:rPr>
                <w:i/>
                <w:sz w:val="24"/>
                <w:szCs w:val="24"/>
              </w:rPr>
              <w:t xml:space="preserve"> Ознайомлення з типовими схемами електропостачання добувних та прохідницькиї дільниць шахт.</w:t>
            </w:r>
          </w:p>
        </w:tc>
      </w:tr>
      <w:tr w:rsidR="00C8710F" w:rsidTr="002540CF">
        <w:tc>
          <w:tcPr>
            <w:tcW w:w="955" w:type="dxa"/>
          </w:tcPr>
          <w:p w:rsidR="00C8710F" w:rsidRPr="003F4CEF" w:rsidRDefault="00C8710F" w:rsidP="002540CF">
            <w:pPr>
              <w:jc w:val="center"/>
              <w:rPr>
                <w:sz w:val="24"/>
                <w:szCs w:val="24"/>
              </w:rPr>
            </w:pPr>
            <w:r w:rsidRPr="003F4CEF">
              <w:rPr>
                <w:sz w:val="24"/>
                <w:szCs w:val="24"/>
              </w:rPr>
              <w:t>2</w:t>
            </w:r>
          </w:p>
        </w:tc>
        <w:tc>
          <w:tcPr>
            <w:tcW w:w="9530" w:type="dxa"/>
          </w:tcPr>
          <w:p w:rsidR="00C8710F" w:rsidRPr="003F4CEF" w:rsidRDefault="00C8710F" w:rsidP="002540CF">
            <w:pPr>
              <w:jc w:val="both"/>
              <w:rPr>
                <w:sz w:val="24"/>
                <w:szCs w:val="24"/>
              </w:rPr>
            </w:pPr>
            <w:r w:rsidRPr="003F4CEF">
              <w:rPr>
                <w:i/>
                <w:sz w:val="24"/>
                <w:szCs w:val="24"/>
                <w:u w:val="single"/>
              </w:rPr>
              <w:t xml:space="preserve">Практичне заняття </w:t>
            </w:r>
            <w:r>
              <w:rPr>
                <w:i/>
                <w:sz w:val="24"/>
                <w:szCs w:val="24"/>
                <w:u w:val="single"/>
                <w:lang w:val="ru-RU"/>
              </w:rPr>
              <w:t>2</w:t>
            </w:r>
            <w:r w:rsidRPr="003F4CEF">
              <w:rPr>
                <w:i/>
                <w:sz w:val="24"/>
                <w:szCs w:val="24"/>
              </w:rPr>
              <w:t xml:space="preserve"> </w:t>
            </w:r>
            <w:r w:rsidRPr="003F4CEF">
              <w:rPr>
                <w:sz w:val="24"/>
                <w:szCs w:val="24"/>
              </w:rPr>
              <w:t>Розрахунок електричного освітлення в підземних виробках та на відкритих просторах.</w:t>
            </w:r>
          </w:p>
          <w:p w:rsidR="00C8710F" w:rsidRPr="003F4CEF" w:rsidRDefault="00C8710F" w:rsidP="002540CF">
            <w:pPr>
              <w:jc w:val="both"/>
              <w:rPr>
                <w:i/>
                <w:sz w:val="24"/>
                <w:szCs w:val="24"/>
              </w:rPr>
            </w:pPr>
            <w:r w:rsidRPr="003F4CEF">
              <w:rPr>
                <w:b/>
                <w:i/>
                <w:sz w:val="24"/>
                <w:szCs w:val="24"/>
              </w:rPr>
              <w:t>Рекомендована література:</w:t>
            </w:r>
            <w:r w:rsidRPr="003F4CEF">
              <w:rPr>
                <w:i/>
                <w:sz w:val="24"/>
                <w:szCs w:val="24"/>
              </w:rPr>
              <w:t xml:space="preserve"> </w:t>
            </w:r>
            <w:r w:rsidRPr="00C2173D">
              <w:rPr>
                <w:i/>
                <w:sz w:val="24"/>
                <w:szCs w:val="24"/>
              </w:rPr>
              <w:t>[</w:t>
            </w:r>
            <w:r>
              <w:rPr>
                <w:i/>
                <w:sz w:val="24"/>
                <w:szCs w:val="24"/>
              </w:rPr>
              <w:t>2</w:t>
            </w:r>
            <w:r w:rsidRPr="00C2173D">
              <w:rPr>
                <w:i/>
                <w:sz w:val="24"/>
                <w:szCs w:val="24"/>
              </w:rPr>
              <w:t>] стор. 35-53.</w:t>
            </w:r>
          </w:p>
          <w:p w:rsidR="00C8710F" w:rsidRPr="003F4CEF" w:rsidRDefault="00C8710F" w:rsidP="00C8710F">
            <w:pPr>
              <w:jc w:val="both"/>
              <w:rPr>
                <w:i/>
                <w:sz w:val="24"/>
                <w:szCs w:val="24"/>
                <w:u w:val="single"/>
              </w:rPr>
            </w:pPr>
            <w:r w:rsidRPr="003F4CEF">
              <w:rPr>
                <w:b/>
                <w:i/>
                <w:sz w:val="24"/>
                <w:szCs w:val="24"/>
              </w:rPr>
              <w:t>СРС:</w:t>
            </w:r>
            <w:r w:rsidRPr="003F4CEF">
              <w:rPr>
                <w:i/>
                <w:sz w:val="24"/>
                <w:szCs w:val="24"/>
              </w:rPr>
              <w:t xml:space="preserve"> Попереднє ознайомлення з системами </w:t>
            </w:r>
            <w:r>
              <w:rPr>
                <w:i/>
                <w:sz w:val="24"/>
                <w:szCs w:val="24"/>
              </w:rPr>
              <w:t>о</w:t>
            </w:r>
            <w:r w:rsidRPr="003F4CEF">
              <w:rPr>
                <w:i/>
                <w:sz w:val="24"/>
                <w:szCs w:val="24"/>
              </w:rPr>
              <w:t>світлення, з методами розрахунку освітлення: точковим, питомої потужності, коефіцієнту використання світлового потоку, прожекторним освітленням відкритих просторів.</w:t>
            </w:r>
          </w:p>
        </w:tc>
      </w:tr>
      <w:tr w:rsidR="00C8710F" w:rsidTr="002540CF">
        <w:tc>
          <w:tcPr>
            <w:tcW w:w="955" w:type="dxa"/>
          </w:tcPr>
          <w:p w:rsidR="00C8710F" w:rsidRPr="003F4CEF" w:rsidRDefault="00C8710F" w:rsidP="002540CF">
            <w:pPr>
              <w:jc w:val="center"/>
              <w:rPr>
                <w:sz w:val="24"/>
                <w:szCs w:val="24"/>
              </w:rPr>
            </w:pPr>
            <w:r w:rsidRPr="003F4CEF">
              <w:rPr>
                <w:sz w:val="24"/>
                <w:szCs w:val="24"/>
              </w:rPr>
              <w:t>3</w:t>
            </w:r>
          </w:p>
        </w:tc>
        <w:tc>
          <w:tcPr>
            <w:tcW w:w="9530" w:type="dxa"/>
          </w:tcPr>
          <w:p w:rsidR="00C8710F" w:rsidRPr="003F4CEF" w:rsidRDefault="00C8710F" w:rsidP="002540CF">
            <w:pPr>
              <w:jc w:val="both"/>
              <w:rPr>
                <w:sz w:val="24"/>
                <w:szCs w:val="24"/>
              </w:rPr>
            </w:pPr>
            <w:r w:rsidRPr="003F4CEF">
              <w:rPr>
                <w:i/>
                <w:sz w:val="24"/>
                <w:szCs w:val="24"/>
                <w:u w:val="single"/>
              </w:rPr>
              <w:t xml:space="preserve">Практичне заняття </w:t>
            </w:r>
            <w:r>
              <w:rPr>
                <w:i/>
                <w:sz w:val="24"/>
                <w:szCs w:val="24"/>
                <w:u w:val="single"/>
                <w:lang w:val="ru-RU"/>
              </w:rPr>
              <w:t>3</w:t>
            </w:r>
            <w:r w:rsidRPr="003F4CEF">
              <w:rPr>
                <w:i/>
                <w:sz w:val="24"/>
                <w:szCs w:val="24"/>
              </w:rPr>
              <w:t xml:space="preserve"> </w:t>
            </w:r>
            <w:r w:rsidRPr="003F4CEF">
              <w:rPr>
                <w:sz w:val="24"/>
                <w:szCs w:val="24"/>
              </w:rPr>
              <w:t>Визначення електричних навантажень. Методи визначення електричних навантажень та вибір потужності трансформаторів дільничих та цехових підстанцій. Вибір потужності тягових та зарядних підстанцій.</w:t>
            </w:r>
          </w:p>
          <w:p w:rsidR="00C8710F" w:rsidRPr="003F4CEF" w:rsidRDefault="00C8710F" w:rsidP="002540CF">
            <w:pPr>
              <w:jc w:val="both"/>
              <w:rPr>
                <w:i/>
                <w:sz w:val="24"/>
                <w:szCs w:val="24"/>
                <w:lang w:val="ru-RU"/>
              </w:rPr>
            </w:pPr>
            <w:r w:rsidRPr="003F4CEF">
              <w:rPr>
                <w:b/>
                <w:i/>
                <w:sz w:val="24"/>
                <w:szCs w:val="24"/>
              </w:rPr>
              <w:t>Рекомендована література:</w:t>
            </w:r>
            <w:r w:rsidRPr="003F4CEF">
              <w:rPr>
                <w:i/>
                <w:sz w:val="24"/>
                <w:szCs w:val="24"/>
              </w:rPr>
              <w:t xml:space="preserve"> </w:t>
            </w:r>
            <w:r w:rsidRPr="003F4CEF">
              <w:rPr>
                <w:i/>
                <w:sz w:val="24"/>
                <w:szCs w:val="24"/>
                <w:lang w:val="ru-RU"/>
              </w:rPr>
              <w:t>[</w:t>
            </w:r>
            <w:r>
              <w:rPr>
                <w:i/>
                <w:sz w:val="24"/>
                <w:szCs w:val="24"/>
                <w:lang w:val="ru-RU"/>
              </w:rPr>
              <w:t>2</w:t>
            </w:r>
            <w:r w:rsidRPr="003F4CEF">
              <w:rPr>
                <w:i/>
                <w:sz w:val="24"/>
                <w:szCs w:val="24"/>
                <w:lang w:val="ru-RU"/>
              </w:rPr>
              <w:t>]</w:t>
            </w:r>
            <w:r>
              <w:rPr>
                <w:i/>
                <w:sz w:val="24"/>
                <w:szCs w:val="24"/>
                <w:lang w:val="ru-RU"/>
              </w:rPr>
              <w:t xml:space="preserve"> стор. 55-63.</w:t>
            </w:r>
          </w:p>
          <w:p w:rsidR="00C8710F" w:rsidRPr="003F4CEF" w:rsidRDefault="00C8710F" w:rsidP="002540CF">
            <w:pPr>
              <w:jc w:val="both"/>
              <w:rPr>
                <w:i/>
                <w:sz w:val="24"/>
                <w:szCs w:val="24"/>
              </w:rPr>
            </w:pPr>
            <w:r w:rsidRPr="003F4CEF">
              <w:rPr>
                <w:b/>
                <w:i/>
                <w:sz w:val="24"/>
                <w:szCs w:val="24"/>
              </w:rPr>
              <w:t>СРС:</w:t>
            </w:r>
            <w:r w:rsidRPr="003F4CEF">
              <w:rPr>
                <w:i/>
                <w:sz w:val="24"/>
                <w:szCs w:val="24"/>
              </w:rPr>
              <w:t xml:space="preserve"> Попереднє ознайомлення з методами розрахунку навантажень дільниць та вибору трансформаторів</w:t>
            </w:r>
          </w:p>
        </w:tc>
      </w:tr>
      <w:tr w:rsidR="00C8710F" w:rsidTr="002540CF">
        <w:tc>
          <w:tcPr>
            <w:tcW w:w="955" w:type="dxa"/>
          </w:tcPr>
          <w:p w:rsidR="00C8710F" w:rsidRPr="003F4CEF" w:rsidRDefault="00C8710F" w:rsidP="002540CF">
            <w:pPr>
              <w:jc w:val="center"/>
              <w:rPr>
                <w:sz w:val="24"/>
                <w:szCs w:val="24"/>
              </w:rPr>
            </w:pPr>
            <w:r w:rsidRPr="003F4CEF">
              <w:rPr>
                <w:sz w:val="24"/>
                <w:szCs w:val="24"/>
              </w:rPr>
              <w:t>4</w:t>
            </w:r>
          </w:p>
        </w:tc>
        <w:tc>
          <w:tcPr>
            <w:tcW w:w="9530" w:type="dxa"/>
          </w:tcPr>
          <w:p w:rsidR="00C8710F" w:rsidRPr="003F4CEF" w:rsidRDefault="00C8710F" w:rsidP="002540CF">
            <w:pPr>
              <w:jc w:val="both"/>
              <w:rPr>
                <w:sz w:val="24"/>
                <w:szCs w:val="24"/>
              </w:rPr>
            </w:pPr>
            <w:r w:rsidRPr="003F4CEF">
              <w:rPr>
                <w:i/>
                <w:sz w:val="24"/>
                <w:szCs w:val="24"/>
                <w:u w:val="single"/>
              </w:rPr>
              <w:t>Практичне заняття 4</w:t>
            </w:r>
            <w:r w:rsidRPr="003F4CEF">
              <w:rPr>
                <w:b/>
                <w:sz w:val="24"/>
                <w:szCs w:val="24"/>
              </w:rPr>
              <w:t xml:space="preserve"> </w:t>
            </w:r>
            <w:r w:rsidRPr="003F4CEF">
              <w:rPr>
                <w:sz w:val="24"/>
                <w:szCs w:val="24"/>
              </w:rPr>
              <w:t>Розрахунок навантажень підприємства вцілому та вибір трансформаторів ГПП з урахуванням перевантажувальної здібності. Розрахунок потужності компенсуючих установок.</w:t>
            </w:r>
          </w:p>
          <w:p w:rsidR="00C8710F" w:rsidRPr="003F4CEF" w:rsidRDefault="00C8710F" w:rsidP="002540CF">
            <w:pPr>
              <w:jc w:val="both"/>
              <w:rPr>
                <w:i/>
                <w:sz w:val="24"/>
                <w:szCs w:val="24"/>
              </w:rPr>
            </w:pPr>
            <w:r w:rsidRPr="003F4CEF">
              <w:rPr>
                <w:b/>
                <w:i/>
                <w:sz w:val="24"/>
                <w:szCs w:val="24"/>
              </w:rPr>
              <w:t>Рекомендована література:</w:t>
            </w:r>
            <w:r w:rsidRPr="003F4CEF">
              <w:rPr>
                <w:i/>
                <w:sz w:val="24"/>
                <w:szCs w:val="24"/>
              </w:rPr>
              <w:t xml:space="preserve"> </w:t>
            </w:r>
            <w:r w:rsidRPr="00C2173D">
              <w:rPr>
                <w:i/>
                <w:sz w:val="24"/>
                <w:szCs w:val="24"/>
              </w:rPr>
              <w:t>[</w:t>
            </w:r>
            <w:r>
              <w:rPr>
                <w:i/>
                <w:sz w:val="24"/>
                <w:szCs w:val="24"/>
              </w:rPr>
              <w:t>2</w:t>
            </w:r>
            <w:r w:rsidRPr="00C2173D">
              <w:rPr>
                <w:i/>
                <w:sz w:val="24"/>
                <w:szCs w:val="24"/>
              </w:rPr>
              <w:t>] стор. 66-77</w:t>
            </w:r>
          </w:p>
          <w:p w:rsidR="00C8710F" w:rsidRPr="003F4CEF" w:rsidRDefault="00C8710F" w:rsidP="002540CF">
            <w:pPr>
              <w:jc w:val="both"/>
              <w:rPr>
                <w:i/>
                <w:sz w:val="24"/>
                <w:szCs w:val="24"/>
              </w:rPr>
            </w:pPr>
            <w:r w:rsidRPr="003F4CEF">
              <w:rPr>
                <w:b/>
                <w:i/>
                <w:sz w:val="24"/>
                <w:szCs w:val="24"/>
              </w:rPr>
              <w:lastRenderedPageBreak/>
              <w:t>СРС:</w:t>
            </w:r>
            <w:r w:rsidRPr="003F4CEF">
              <w:rPr>
                <w:i/>
                <w:sz w:val="24"/>
                <w:szCs w:val="24"/>
              </w:rPr>
              <w:t xml:space="preserve"> Попереднє ознайомлення з методами розрахунку потужності живлячих трансформаторів ГПП, з врахуванням необхідної надійності живлення.</w:t>
            </w:r>
          </w:p>
        </w:tc>
      </w:tr>
      <w:tr w:rsidR="00C8710F" w:rsidTr="002540CF">
        <w:tc>
          <w:tcPr>
            <w:tcW w:w="955" w:type="dxa"/>
          </w:tcPr>
          <w:p w:rsidR="00C8710F" w:rsidRPr="003F4CEF" w:rsidRDefault="00C8710F" w:rsidP="002540CF">
            <w:pPr>
              <w:jc w:val="center"/>
              <w:rPr>
                <w:sz w:val="24"/>
                <w:szCs w:val="24"/>
              </w:rPr>
            </w:pPr>
            <w:r w:rsidRPr="003F4CEF">
              <w:rPr>
                <w:sz w:val="24"/>
                <w:szCs w:val="24"/>
              </w:rPr>
              <w:lastRenderedPageBreak/>
              <w:t>5</w:t>
            </w:r>
          </w:p>
        </w:tc>
        <w:tc>
          <w:tcPr>
            <w:tcW w:w="9530" w:type="dxa"/>
          </w:tcPr>
          <w:p w:rsidR="00C8710F" w:rsidRPr="003F4CEF" w:rsidRDefault="00C8710F" w:rsidP="002540CF">
            <w:pPr>
              <w:jc w:val="both"/>
              <w:rPr>
                <w:sz w:val="24"/>
                <w:szCs w:val="24"/>
              </w:rPr>
            </w:pPr>
            <w:r w:rsidRPr="003F4CEF">
              <w:rPr>
                <w:i/>
                <w:sz w:val="24"/>
                <w:szCs w:val="24"/>
                <w:u w:val="single"/>
              </w:rPr>
              <w:t xml:space="preserve">Практичне заняття </w:t>
            </w:r>
            <w:r>
              <w:rPr>
                <w:i/>
                <w:sz w:val="24"/>
                <w:szCs w:val="24"/>
                <w:u w:val="single"/>
                <w:lang w:val="ru-RU"/>
              </w:rPr>
              <w:t>5</w:t>
            </w:r>
            <w:r w:rsidRPr="003F4CEF">
              <w:rPr>
                <w:b/>
                <w:sz w:val="24"/>
                <w:szCs w:val="24"/>
              </w:rPr>
              <w:t xml:space="preserve"> </w:t>
            </w:r>
            <w:r w:rsidRPr="003F4CEF">
              <w:rPr>
                <w:sz w:val="24"/>
                <w:szCs w:val="24"/>
              </w:rPr>
              <w:t>Розрахунок дільничих мереж геотехнічних виробництв напругою  1000 В при нормальних режимах роботи.</w:t>
            </w:r>
          </w:p>
          <w:p w:rsidR="00C8710F" w:rsidRPr="003F4CEF" w:rsidRDefault="00C8710F" w:rsidP="002540CF">
            <w:pPr>
              <w:jc w:val="both"/>
              <w:rPr>
                <w:i/>
                <w:sz w:val="24"/>
                <w:szCs w:val="24"/>
              </w:rPr>
            </w:pPr>
            <w:r w:rsidRPr="003F4CEF">
              <w:rPr>
                <w:b/>
                <w:i/>
                <w:sz w:val="24"/>
                <w:szCs w:val="24"/>
              </w:rPr>
              <w:t>Рекомендована література:</w:t>
            </w:r>
            <w:r w:rsidRPr="003F4CEF">
              <w:rPr>
                <w:i/>
                <w:sz w:val="24"/>
                <w:szCs w:val="24"/>
              </w:rPr>
              <w:t xml:space="preserve"> </w:t>
            </w:r>
            <w:r w:rsidRPr="003F4CEF">
              <w:rPr>
                <w:i/>
                <w:sz w:val="24"/>
                <w:szCs w:val="24"/>
                <w:lang w:val="ru-RU"/>
              </w:rPr>
              <w:t>[</w:t>
            </w:r>
            <w:r>
              <w:rPr>
                <w:i/>
                <w:sz w:val="24"/>
                <w:szCs w:val="24"/>
                <w:lang w:val="ru-RU"/>
              </w:rPr>
              <w:t>2</w:t>
            </w:r>
            <w:r w:rsidRPr="003F4CEF">
              <w:rPr>
                <w:i/>
                <w:sz w:val="24"/>
                <w:szCs w:val="24"/>
                <w:lang w:val="ru-RU"/>
              </w:rPr>
              <w:t>]</w:t>
            </w:r>
            <w:r>
              <w:rPr>
                <w:i/>
                <w:sz w:val="24"/>
                <w:szCs w:val="24"/>
                <w:lang w:val="ru-RU"/>
              </w:rPr>
              <w:t xml:space="preserve"> стор. 77-90.</w:t>
            </w:r>
          </w:p>
          <w:p w:rsidR="00C8710F" w:rsidRPr="003F4CEF" w:rsidRDefault="00C8710F" w:rsidP="002540CF">
            <w:pPr>
              <w:jc w:val="both"/>
              <w:rPr>
                <w:sz w:val="24"/>
                <w:szCs w:val="24"/>
              </w:rPr>
            </w:pPr>
            <w:r w:rsidRPr="003F4CEF">
              <w:rPr>
                <w:b/>
                <w:i/>
                <w:sz w:val="24"/>
                <w:szCs w:val="24"/>
              </w:rPr>
              <w:t>СРС:</w:t>
            </w:r>
            <w:r w:rsidRPr="003F4CEF">
              <w:rPr>
                <w:i/>
                <w:sz w:val="24"/>
                <w:szCs w:val="24"/>
              </w:rPr>
              <w:t xml:space="preserve"> Ознайомитись з методами розрахунку та вибору перерізу провідників за нагрівом, економічними факторами, втратами напруги.</w:t>
            </w:r>
          </w:p>
        </w:tc>
      </w:tr>
      <w:tr w:rsidR="00C8710F" w:rsidTr="002540CF">
        <w:tc>
          <w:tcPr>
            <w:tcW w:w="955" w:type="dxa"/>
          </w:tcPr>
          <w:p w:rsidR="00C8710F" w:rsidRPr="003F4CEF" w:rsidRDefault="00C8710F" w:rsidP="002540CF">
            <w:pPr>
              <w:jc w:val="center"/>
              <w:rPr>
                <w:sz w:val="24"/>
                <w:szCs w:val="24"/>
              </w:rPr>
            </w:pPr>
            <w:r w:rsidRPr="003F4CEF">
              <w:rPr>
                <w:sz w:val="24"/>
                <w:szCs w:val="24"/>
              </w:rPr>
              <w:t>6</w:t>
            </w:r>
          </w:p>
        </w:tc>
        <w:tc>
          <w:tcPr>
            <w:tcW w:w="9530" w:type="dxa"/>
          </w:tcPr>
          <w:p w:rsidR="00C8710F" w:rsidRPr="003F4CEF" w:rsidRDefault="00C8710F" w:rsidP="002540CF">
            <w:pPr>
              <w:jc w:val="both"/>
              <w:rPr>
                <w:sz w:val="24"/>
                <w:szCs w:val="24"/>
              </w:rPr>
            </w:pPr>
            <w:r w:rsidRPr="003F4CEF">
              <w:rPr>
                <w:i/>
                <w:sz w:val="24"/>
                <w:szCs w:val="24"/>
                <w:u w:val="single"/>
              </w:rPr>
              <w:t xml:space="preserve">Практичне заняття </w:t>
            </w:r>
            <w:r>
              <w:rPr>
                <w:i/>
                <w:sz w:val="24"/>
                <w:szCs w:val="24"/>
                <w:u w:val="single"/>
                <w:lang w:val="ru-RU"/>
              </w:rPr>
              <w:t>6</w:t>
            </w:r>
            <w:r w:rsidRPr="003F4CEF">
              <w:rPr>
                <w:i/>
                <w:sz w:val="24"/>
                <w:szCs w:val="24"/>
              </w:rPr>
              <w:t xml:space="preserve"> </w:t>
            </w:r>
            <w:r w:rsidRPr="003F4CEF">
              <w:rPr>
                <w:sz w:val="24"/>
                <w:szCs w:val="24"/>
              </w:rPr>
              <w:t xml:space="preserve">Перевірка електричних мереж напругою до 1000 В на можливість пуску потужного двигуна. Розрахунок струмів к.з. в мережах до 1000 В. </w:t>
            </w:r>
          </w:p>
          <w:p w:rsidR="00C8710F" w:rsidRPr="003F4CEF" w:rsidRDefault="00C8710F" w:rsidP="002540CF">
            <w:pPr>
              <w:jc w:val="both"/>
              <w:rPr>
                <w:i/>
                <w:sz w:val="24"/>
                <w:szCs w:val="24"/>
              </w:rPr>
            </w:pPr>
            <w:r w:rsidRPr="003F4CEF">
              <w:rPr>
                <w:b/>
                <w:i/>
                <w:sz w:val="24"/>
                <w:szCs w:val="24"/>
              </w:rPr>
              <w:t>Рекомендована література:</w:t>
            </w:r>
            <w:r w:rsidRPr="003F4CEF">
              <w:rPr>
                <w:i/>
                <w:sz w:val="24"/>
                <w:szCs w:val="24"/>
              </w:rPr>
              <w:t xml:space="preserve"> </w:t>
            </w:r>
            <w:r w:rsidRPr="003F4CEF">
              <w:rPr>
                <w:i/>
                <w:sz w:val="24"/>
                <w:szCs w:val="24"/>
                <w:lang w:val="ru-RU"/>
              </w:rPr>
              <w:t>[</w:t>
            </w:r>
            <w:r>
              <w:rPr>
                <w:i/>
                <w:sz w:val="24"/>
                <w:szCs w:val="24"/>
                <w:lang w:val="ru-RU"/>
              </w:rPr>
              <w:t>2</w:t>
            </w:r>
            <w:r w:rsidRPr="003F4CEF">
              <w:rPr>
                <w:i/>
                <w:sz w:val="24"/>
                <w:szCs w:val="24"/>
                <w:lang w:val="ru-RU"/>
              </w:rPr>
              <w:t>]</w:t>
            </w:r>
            <w:r>
              <w:rPr>
                <w:i/>
                <w:sz w:val="24"/>
                <w:szCs w:val="24"/>
                <w:lang w:val="ru-RU"/>
              </w:rPr>
              <w:t xml:space="preserve"> стор. 91-106.</w:t>
            </w:r>
          </w:p>
          <w:p w:rsidR="00C8710F" w:rsidRPr="003F4CEF" w:rsidRDefault="00C8710F" w:rsidP="002540CF">
            <w:pPr>
              <w:jc w:val="both"/>
              <w:rPr>
                <w:i/>
                <w:sz w:val="24"/>
                <w:szCs w:val="24"/>
                <w:u w:val="single"/>
              </w:rPr>
            </w:pPr>
            <w:r w:rsidRPr="003F4CEF">
              <w:rPr>
                <w:b/>
                <w:i/>
                <w:sz w:val="24"/>
                <w:szCs w:val="24"/>
              </w:rPr>
              <w:t>СРС:</w:t>
            </w:r>
            <w:r w:rsidRPr="003F4CEF">
              <w:rPr>
                <w:i/>
                <w:sz w:val="24"/>
                <w:szCs w:val="24"/>
              </w:rPr>
              <w:t xml:space="preserve"> Попереднє ознайомлення з умовами забезпечення запуску двигна та методами виконання перевірки можливості його запуску в мережі, яка забезпечує нормальні умови роботи електроприймачів, ознайомлення з методами розрахунку струмів к.з.</w:t>
            </w:r>
          </w:p>
        </w:tc>
      </w:tr>
      <w:tr w:rsidR="00C8710F" w:rsidTr="002540CF">
        <w:tc>
          <w:tcPr>
            <w:tcW w:w="955" w:type="dxa"/>
          </w:tcPr>
          <w:p w:rsidR="00C8710F" w:rsidRPr="003F4CEF" w:rsidRDefault="00C8710F" w:rsidP="002540CF">
            <w:pPr>
              <w:jc w:val="center"/>
              <w:rPr>
                <w:sz w:val="24"/>
                <w:szCs w:val="24"/>
              </w:rPr>
            </w:pPr>
            <w:r w:rsidRPr="003F4CEF">
              <w:rPr>
                <w:sz w:val="24"/>
                <w:szCs w:val="24"/>
              </w:rPr>
              <w:t>7</w:t>
            </w:r>
          </w:p>
        </w:tc>
        <w:tc>
          <w:tcPr>
            <w:tcW w:w="9530" w:type="dxa"/>
          </w:tcPr>
          <w:p w:rsidR="00C8710F" w:rsidRPr="003F4CEF" w:rsidRDefault="00C8710F" w:rsidP="002540CF">
            <w:pPr>
              <w:jc w:val="both"/>
              <w:rPr>
                <w:sz w:val="24"/>
                <w:szCs w:val="24"/>
              </w:rPr>
            </w:pPr>
            <w:r w:rsidRPr="003F4CEF">
              <w:rPr>
                <w:i/>
                <w:sz w:val="24"/>
                <w:szCs w:val="24"/>
                <w:u w:val="single"/>
              </w:rPr>
              <w:t xml:space="preserve">Практичне заняття </w:t>
            </w:r>
            <w:r>
              <w:rPr>
                <w:i/>
                <w:sz w:val="24"/>
                <w:szCs w:val="24"/>
                <w:u w:val="single"/>
                <w:lang w:val="ru-RU"/>
              </w:rPr>
              <w:t>7</w:t>
            </w:r>
            <w:r w:rsidRPr="003F4CEF">
              <w:rPr>
                <w:i/>
                <w:sz w:val="24"/>
                <w:szCs w:val="24"/>
              </w:rPr>
              <w:t xml:space="preserve"> </w:t>
            </w:r>
            <w:r w:rsidRPr="003F4CEF">
              <w:rPr>
                <w:sz w:val="24"/>
                <w:szCs w:val="24"/>
              </w:rPr>
              <w:t>Розрахунок розподільних ліній електричної мережі 6 кВ.</w:t>
            </w:r>
          </w:p>
          <w:p w:rsidR="00C8710F" w:rsidRPr="003F4CEF" w:rsidRDefault="00C8710F" w:rsidP="002540CF">
            <w:pPr>
              <w:jc w:val="both"/>
              <w:rPr>
                <w:i/>
                <w:sz w:val="24"/>
                <w:szCs w:val="24"/>
              </w:rPr>
            </w:pPr>
            <w:r w:rsidRPr="003F4CEF">
              <w:rPr>
                <w:b/>
                <w:i/>
                <w:sz w:val="24"/>
                <w:szCs w:val="24"/>
              </w:rPr>
              <w:t>Рекомендована література:</w:t>
            </w:r>
            <w:r w:rsidRPr="003F4CEF">
              <w:rPr>
                <w:i/>
                <w:sz w:val="24"/>
                <w:szCs w:val="24"/>
              </w:rPr>
              <w:t xml:space="preserve"> </w:t>
            </w:r>
            <w:r w:rsidRPr="00C2173D">
              <w:rPr>
                <w:i/>
                <w:sz w:val="24"/>
                <w:szCs w:val="24"/>
              </w:rPr>
              <w:t>[</w:t>
            </w:r>
            <w:r>
              <w:rPr>
                <w:i/>
                <w:sz w:val="24"/>
                <w:szCs w:val="24"/>
              </w:rPr>
              <w:t>2</w:t>
            </w:r>
            <w:r w:rsidRPr="00C2173D">
              <w:rPr>
                <w:i/>
                <w:sz w:val="24"/>
                <w:szCs w:val="24"/>
              </w:rPr>
              <w:t>] стор. 122-128.</w:t>
            </w:r>
          </w:p>
          <w:p w:rsidR="00C8710F" w:rsidRPr="003F4CEF" w:rsidRDefault="00C8710F" w:rsidP="002540CF">
            <w:pPr>
              <w:jc w:val="both"/>
              <w:rPr>
                <w:i/>
                <w:sz w:val="24"/>
                <w:szCs w:val="24"/>
                <w:u w:val="single"/>
              </w:rPr>
            </w:pPr>
            <w:r w:rsidRPr="003F4CEF">
              <w:rPr>
                <w:b/>
                <w:i/>
                <w:sz w:val="24"/>
                <w:szCs w:val="24"/>
              </w:rPr>
              <w:t>СРС:</w:t>
            </w:r>
            <w:r w:rsidRPr="003F4CEF">
              <w:rPr>
                <w:i/>
                <w:sz w:val="24"/>
                <w:szCs w:val="24"/>
              </w:rPr>
              <w:t xml:space="preserve"> Ознайомлення з методами розрахунку та вибору провідників ліній розподільної мережі 6 (10) кВ за нагрівом, за допустимими відхиленнями напруги, за термічною стійкістю кабельних ліній струмам к.з., ознайомитись з особливостями розрахунку струмів к.з. в мережах напругою 6 (10) кВ.</w:t>
            </w:r>
          </w:p>
        </w:tc>
      </w:tr>
      <w:tr w:rsidR="00C8710F" w:rsidTr="002540CF">
        <w:tc>
          <w:tcPr>
            <w:tcW w:w="955" w:type="dxa"/>
          </w:tcPr>
          <w:p w:rsidR="00C8710F" w:rsidRPr="003F4CEF" w:rsidRDefault="00C8710F" w:rsidP="002540CF">
            <w:pPr>
              <w:jc w:val="center"/>
              <w:rPr>
                <w:sz w:val="24"/>
                <w:szCs w:val="24"/>
              </w:rPr>
            </w:pPr>
            <w:r w:rsidRPr="003F4CEF">
              <w:rPr>
                <w:sz w:val="24"/>
                <w:szCs w:val="24"/>
              </w:rPr>
              <w:t>8</w:t>
            </w:r>
          </w:p>
        </w:tc>
        <w:tc>
          <w:tcPr>
            <w:tcW w:w="9530" w:type="dxa"/>
          </w:tcPr>
          <w:p w:rsidR="00C8710F" w:rsidRPr="003F4CEF" w:rsidRDefault="00C8710F" w:rsidP="002540CF">
            <w:pPr>
              <w:jc w:val="both"/>
              <w:rPr>
                <w:sz w:val="24"/>
                <w:szCs w:val="24"/>
              </w:rPr>
            </w:pPr>
            <w:r w:rsidRPr="003F4CEF">
              <w:rPr>
                <w:i/>
                <w:sz w:val="24"/>
                <w:szCs w:val="24"/>
                <w:u w:val="single"/>
              </w:rPr>
              <w:t xml:space="preserve">Практичне заняття </w:t>
            </w:r>
            <w:r>
              <w:rPr>
                <w:i/>
                <w:sz w:val="24"/>
                <w:szCs w:val="24"/>
                <w:u w:val="single"/>
                <w:lang w:val="ru-RU"/>
              </w:rPr>
              <w:t>8</w:t>
            </w:r>
            <w:r w:rsidRPr="003F4CEF">
              <w:rPr>
                <w:i/>
                <w:sz w:val="24"/>
                <w:szCs w:val="24"/>
              </w:rPr>
              <w:t xml:space="preserve"> </w:t>
            </w:r>
            <w:r w:rsidRPr="003F4CEF">
              <w:rPr>
                <w:sz w:val="24"/>
                <w:szCs w:val="24"/>
              </w:rPr>
              <w:t>Вибір апаратів керування та установок спрацювання екплуатаційного захисту.</w:t>
            </w:r>
          </w:p>
          <w:p w:rsidR="00C8710F" w:rsidRPr="003F4CEF" w:rsidRDefault="00C8710F" w:rsidP="002540CF">
            <w:pPr>
              <w:jc w:val="both"/>
              <w:rPr>
                <w:i/>
                <w:sz w:val="24"/>
                <w:szCs w:val="24"/>
              </w:rPr>
            </w:pPr>
            <w:r w:rsidRPr="003F4CEF">
              <w:rPr>
                <w:b/>
                <w:i/>
                <w:sz w:val="24"/>
                <w:szCs w:val="24"/>
              </w:rPr>
              <w:t>Рекомендована література:</w:t>
            </w:r>
            <w:r w:rsidRPr="003F4CEF">
              <w:rPr>
                <w:i/>
                <w:sz w:val="24"/>
                <w:szCs w:val="24"/>
                <w:lang w:val="ru-RU"/>
              </w:rPr>
              <w:t xml:space="preserve"> [</w:t>
            </w:r>
            <w:r>
              <w:rPr>
                <w:i/>
                <w:sz w:val="24"/>
                <w:szCs w:val="24"/>
                <w:lang w:val="ru-RU"/>
              </w:rPr>
              <w:t>2</w:t>
            </w:r>
            <w:r w:rsidRPr="003F4CEF">
              <w:rPr>
                <w:i/>
                <w:sz w:val="24"/>
                <w:szCs w:val="24"/>
                <w:lang w:val="ru-RU"/>
              </w:rPr>
              <w:t>]</w:t>
            </w:r>
            <w:r>
              <w:rPr>
                <w:i/>
                <w:sz w:val="24"/>
                <w:szCs w:val="24"/>
                <w:lang w:val="ru-RU"/>
              </w:rPr>
              <w:t xml:space="preserve"> стор. 109-122</w:t>
            </w:r>
          </w:p>
          <w:p w:rsidR="00C8710F" w:rsidRPr="003F4CEF" w:rsidRDefault="00C8710F" w:rsidP="002540CF">
            <w:pPr>
              <w:jc w:val="both"/>
              <w:rPr>
                <w:i/>
                <w:sz w:val="24"/>
                <w:szCs w:val="24"/>
                <w:u w:val="single"/>
              </w:rPr>
            </w:pPr>
            <w:r w:rsidRPr="003F4CEF">
              <w:rPr>
                <w:b/>
                <w:i/>
                <w:sz w:val="24"/>
                <w:szCs w:val="24"/>
              </w:rPr>
              <w:t>СРС:</w:t>
            </w:r>
            <w:r w:rsidRPr="003F4CEF">
              <w:rPr>
                <w:i/>
                <w:sz w:val="24"/>
                <w:szCs w:val="24"/>
              </w:rPr>
              <w:t xml:space="preserve"> Ознайомитись з умовами вибору комутаційних апаратів та уставок спрацювання експлуатаційного релейного захисту.</w:t>
            </w:r>
          </w:p>
        </w:tc>
      </w:tr>
      <w:tr w:rsidR="00C8710F" w:rsidTr="002540CF">
        <w:tc>
          <w:tcPr>
            <w:tcW w:w="955" w:type="dxa"/>
          </w:tcPr>
          <w:p w:rsidR="00C8710F" w:rsidRPr="003F4CEF" w:rsidRDefault="00C8710F" w:rsidP="002540CF">
            <w:pPr>
              <w:jc w:val="center"/>
              <w:rPr>
                <w:sz w:val="24"/>
                <w:szCs w:val="24"/>
              </w:rPr>
            </w:pPr>
            <w:r w:rsidRPr="003F4CEF">
              <w:rPr>
                <w:sz w:val="24"/>
                <w:szCs w:val="24"/>
              </w:rPr>
              <w:t>9</w:t>
            </w:r>
          </w:p>
        </w:tc>
        <w:tc>
          <w:tcPr>
            <w:tcW w:w="9530" w:type="dxa"/>
          </w:tcPr>
          <w:p w:rsidR="00C8710F" w:rsidRPr="003F4CEF" w:rsidRDefault="00C8710F" w:rsidP="002540CF">
            <w:pPr>
              <w:jc w:val="both"/>
              <w:rPr>
                <w:sz w:val="24"/>
                <w:szCs w:val="24"/>
              </w:rPr>
            </w:pPr>
            <w:r w:rsidRPr="003F4CEF">
              <w:rPr>
                <w:i/>
                <w:sz w:val="24"/>
                <w:szCs w:val="24"/>
                <w:u w:val="single"/>
              </w:rPr>
              <w:t>Практичне заняття 9</w:t>
            </w:r>
            <w:r w:rsidRPr="003F4CEF">
              <w:rPr>
                <w:i/>
                <w:sz w:val="24"/>
                <w:szCs w:val="24"/>
              </w:rPr>
              <w:t xml:space="preserve"> </w:t>
            </w:r>
            <w:r w:rsidRPr="003F4CEF">
              <w:rPr>
                <w:sz w:val="24"/>
                <w:szCs w:val="24"/>
              </w:rPr>
              <w:t>Розрахунок основних техніко-економічних показників системи електропостачання.</w:t>
            </w:r>
          </w:p>
          <w:p w:rsidR="00C8710F" w:rsidRPr="003F4CEF" w:rsidRDefault="00C8710F" w:rsidP="002540CF">
            <w:pPr>
              <w:jc w:val="both"/>
              <w:rPr>
                <w:i/>
                <w:sz w:val="24"/>
                <w:szCs w:val="24"/>
              </w:rPr>
            </w:pPr>
            <w:r w:rsidRPr="003F4CEF">
              <w:rPr>
                <w:b/>
                <w:i/>
                <w:sz w:val="24"/>
                <w:szCs w:val="24"/>
              </w:rPr>
              <w:t>Рекомендована література:</w:t>
            </w:r>
            <w:r w:rsidRPr="003F4CEF">
              <w:rPr>
                <w:i/>
                <w:sz w:val="24"/>
                <w:szCs w:val="24"/>
              </w:rPr>
              <w:t xml:space="preserve"> </w:t>
            </w:r>
            <w:r w:rsidRPr="003F4CEF">
              <w:rPr>
                <w:i/>
                <w:sz w:val="24"/>
                <w:szCs w:val="24"/>
                <w:lang w:val="ru-RU"/>
              </w:rPr>
              <w:t>[</w:t>
            </w:r>
            <w:r>
              <w:rPr>
                <w:i/>
                <w:sz w:val="24"/>
                <w:szCs w:val="24"/>
                <w:lang w:val="ru-RU"/>
              </w:rPr>
              <w:t>2</w:t>
            </w:r>
            <w:r w:rsidRPr="003F4CEF">
              <w:rPr>
                <w:i/>
                <w:sz w:val="24"/>
                <w:szCs w:val="24"/>
                <w:lang w:val="ru-RU"/>
              </w:rPr>
              <w:t>]</w:t>
            </w:r>
            <w:r>
              <w:rPr>
                <w:i/>
                <w:sz w:val="24"/>
                <w:szCs w:val="24"/>
                <w:lang w:val="ru-RU"/>
              </w:rPr>
              <w:t xml:space="preserve"> стор. 130-135</w:t>
            </w:r>
          </w:p>
          <w:p w:rsidR="00C8710F" w:rsidRPr="003F4CEF" w:rsidRDefault="00C8710F" w:rsidP="002540CF">
            <w:pPr>
              <w:jc w:val="both"/>
              <w:rPr>
                <w:i/>
                <w:sz w:val="24"/>
                <w:szCs w:val="24"/>
                <w:u w:val="single"/>
              </w:rPr>
            </w:pPr>
            <w:r w:rsidRPr="003F4CEF">
              <w:rPr>
                <w:b/>
                <w:i/>
                <w:sz w:val="24"/>
                <w:szCs w:val="24"/>
              </w:rPr>
              <w:t>СРС:</w:t>
            </w:r>
            <w:r w:rsidRPr="003F4CEF">
              <w:rPr>
                <w:i/>
                <w:sz w:val="24"/>
                <w:szCs w:val="24"/>
              </w:rPr>
              <w:t xml:space="preserve"> Ознайомитись з методами розрахунку витрат електроенергії електроприймачами дільниць та підприємства вцілому і втрат електроенергії в системах СЕП. Ознайомитись з методами оцінки споживання реактивної потужності та розрахунку потужності компенсуючих пристроїв.</w:t>
            </w:r>
          </w:p>
        </w:tc>
      </w:tr>
    </w:tbl>
    <w:p w:rsidR="00DD4779" w:rsidRPr="00EF0019" w:rsidRDefault="00DD4779" w:rsidP="00DD4779">
      <w:pPr>
        <w:pStyle w:val="a0"/>
        <w:spacing w:line="240" w:lineRule="auto"/>
        <w:ind w:left="1211"/>
        <w:rPr>
          <w:b/>
          <w:color w:val="FF0000"/>
          <w:sz w:val="24"/>
          <w:szCs w:val="24"/>
        </w:rPr>
      </w:pPr>
    </w:p>
    <w:p w:rsidR="0001719C" w:rsidRPr="00613B54" w:rsidRDefault="0001719C" w:rsidP="00DD4779">
      <w:pPr>
        <w:pStyle w:val="a0"/>
        <w:numPr>
          <w:ilvl w:val="0"/>
          <w:numId w:val="20"/>
        </w:numPr>
        <w:spacing w:line="240" w:lineRule="auto"/>
        <w:rPr>
          <w:b/>
          <w:sz w:val="24"/>
          <w:szCs w:val="24"/>
        </w:rPr>
      </w:pPr>
      <w:r w:rsidRPr="00613B54">
        <w:rPr>
          <w:b/>
          <w:sz w:val="24"/>
          <w:szCs w:val="24"/>
        </w:rPr>
        <w:t>Лабораторні заняття</w:t>
      </w:r>
    </w:p>
    <w:p w:rsidR="00BE1FF0" w:rsidRPr="00613B54" w:rsidRDefault="00BE1FF0" w:rsidP="00BE1FF0">
      <w:pPr>
        <w:pStyle w:val="a0"/>
        <w:spacing w:line="240" w:lineRule="auto"/>
        <w:ind w:left="1211"/>
        <w:rPr>
          <w:b/>
          <w:sz w:val="24"/>
          <w:szCs w:val="24"/>
        </w:rPr>
      </w:pPr>
    </w:p>
    <w:p w:rsidR="0001719C" w:rsidRPr="00613B54" w:rsidRDefault="0001719C" w:rsidP="00613B54">
      <w:pPr>
        <w:spacing w:line="240" w:lineRule="auto"/>
        <w:ind w:left="567"/>
        <w:jc w:val="both"/>
        <w:rPr>
          <w:color w:val="FF0000"/>
          <w:sz w:val="24"/>
          <w:szCs w:val="24"/>
        </w:rPr>
      </w:pPr>
      <w:r w:rsidRPr="00613B54">
        <w:rPr>
          <w:sz w:val="24"/>
          <w:szCs w:val="24"/>
        </w:rPr>
        <w:t xml:space="preserve">Основні завдання лабораторних занять присвячені </w:t>
      </w:r>
      <w:r w:rsidR="00BE1FF0" w:rsidRPr="00613B54">
        <w:rPr>
          <w:sz w:val="24"/>
          <w:szCs w:val="24"/>
        </w:rPr>
        <w:t xml:space="preserve">формуванню компетентностей з </w:t>
      </w:r>
      <w:r w:rsidR="00613B54" w:rsidRPr="00613B54">
        <w:rPr>
          <w:sz w:val="24"/>
          <w:szCs w:val="24"/>
        </w:rPr>
        <w:t>тестування та проведення експериментів з електротехнічним обладнанням геотехнічних виробництв</w:t>
      </w:r>
      <w:r w:rsidR="00613B54" w:rsidRPr="00613B54">
        <w:rPr>
          <w:color w:val="FF0000"/>
          <w:sz w:val="24"/>
          <w:szCs w:val="24"/>
        </w:rPr>
        <w:t>.</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gridCol w:w="850"/>
      </w:tblGrid>
      <w:tr w:rsidR="00EF0019" w:rsidRPr="00EF0019" w:rsidTr="0001719C">
        <w:tc>
          <w:tcPr>
            <w:tcW w:w="709" w:type="dxa"/>
            <w:shd w:val="clear" w:color="auto" w:fill="auto"/>
          </w:tcPr>
          <w:p w:rsidR="0001719C" w:rsidRPr="00613B54" w:rsidRDefault="0001719C" w:rsidP="0001719C">
            <w:pPr>
              <w:spacing w:line="240" w:lineRule="auto"/>
              <w:ind w:left="142" w:hanging="142"/>
              <w:jc w:val="center"/>
              <w:rPr>
                <w:sz w:val="24"/>
                <w:szCs w:val="24"/>
              </w:rPr>
            </w:pPr>
            <w:r w:rsidRPr="00613B54">
              <w:rPr>
                <w:sz w:val="24"/>
                <w:szCs w:val="24"/>
              </w:rPr>
              <w:t>№</w:t>
            </w:r>
          </w:p>
          <w:p w:rsidR="0001719C" w:rsidRPr="00613B54" w:rsidRDefault="0001719C" w:rsidP="0001719C">
            <w:pPr>
              <w:spacing w:line="240" w:lineRule="auto"/>
              <w:ind w:left="142" w:hanging="142"/>
              <w:jc w:val="center"/>
              <w:rPr>
                <w:sz w:val="24"/>
                <w:szCs w:val="24"/>
              </w:rPr>
            </w:pPr>
            <w:r w:rsidRPr="00613B54">
              <w:rPr>
                <w:sz w:val="24"/>
                <w:szCs w:val="24"/>
              </w:rPr>
              <w:t>з/п</w:t>
            </w:r>
          </w:p>
        </w:tc>
        <w:tc>
          <w:tcPr>
            <w:tcW w:w="8647" w:type="dxa"/>
            <w:shd w:val="clear" w:color="auto" w:fill="auto"/>
            <w:vAlign w:val="center"/>
          </w:tcPr>
          <w:p w:rsidR="0001719C" w:rsidRPr="00613B54" w:rsidRDefault="0001719C" w:rsidP="0001719C">
            <w:pPr>
              <w:spacing w:line="240" w:lineRule="auto"/>
              <w:jc w:val="center"/>
              <w:rPr>
                <w:sz w:val="24"/>
                <w:szCs w:val="24"/>
              </w:rPr>
            </w:pPr>
            <w:r w:rsidRPr="00613B54">
              <w:rPr>
                <w:sz w:val="24"/>
                <w:szCs w:val="24"/>
              </w:rPr>
              <w:t>Назва лабораторної роботи</w:t>
            </w:r>
          </w:p>
        </w:tc>
        <w:tc>
          <w:tcPr>
            <w:tcW w:w="850" w:type="dxa"/>
            <w:shd w:val="clear" w:color="auto" w:fill="auto"/>
          </w:tcPr>
          <w:p w:rsidR="0001719C" w:rsidRPr="00613B54" w:rsidRDefault="0001719C" w:rsidP="0001719C">
            <w:pPr>
              <w:spacing w:line="240" w:lineRule="auto"/>
              <w:jc w:val="center"/>
              <w:rPr>
                <w:sz w:val="24"/>
                <w:szCs w:val="24"/>
              </w:rPr>
            </w:pPr>
            <w:r w:rsidRPr="00613B54">
              <w:rPr>
                <w:sz w:val="24"/>
                <w:szCs w:val="24"/>
              </w:rPr>
              <w:t>Кіль</w:t>
            </w:r>
          </w:p>
          <w:p w:rsidR="0001719C" w:rsidRPr="00613B54" w:rsidRDefault="0001719C" w:rsidP="0001719C">
            <w:pPr>
              <w:spacing w:line="240" w:lineRule="auto"/>
              <w:jc w:val="center"/>
              <w:rPr>
                <w:sz w:val="24"/>
                <w:szCs w:val="24"/>
              </w:rPr>
            </w:pPr>
            <w:r w:rsidRPr="00613B54">
              <w:rPr>
                <w:sz w:val="24"/>
                <w:szCs w:val="24"/>
              </w:rPr>
              <w:t>кість</w:t>
            </w:r>
          </w:p>
          <w:p w:rsidR="0001719C" w:rsidRPr="00613B54" w:rsidRDefault="0001719C" w:rsidP="0001719C">
            <w:pPr>
              <w:spacing w:line="240" w:lineRule="auto"/>
              <w:jc w:val="center"/>
              <w:rPr>
                <w:sz w:val="24"/>
                <w:szCs w:val="24"/>
              </w:rPr>
            </w:pPr>
            <w:r w:rsidRPr="00613B54">
              <w:rPr>
                <w:sz w:val="24"/>
                <w:szCs w:val="24"/>
              </w:rPr>
              <w:t>ауд. годин</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t>1</w:t>
            </w:r>
          </w:p>
        </w:tc>
        <w:tc>
          <w:tcPr>
            <w:tcW w:w="8647" w:type="dxa"/>
            <w:shd w:val="clear" w:color="auto" w:fill="auto"/>
          </w:tcPr>
          <w:p w:rsidR="00613B54" w:rsidRPr="00613B54" w:rsidRDefault="00367296" w:rsidP="00613B54">
            <w:pPr>
              <w:rPr>
                <w:sz w:val="24"/>
                <w:szCs w:val="24"/>
              </w:rPr>
            </w:pPr>
            <w:r>
              <w:rPr>
                <w:sz w:val="24"/>
                <w:szCs w:val="24"/>
              </w:rPr>
              <w:t>Вступне заняття. Ознайомлення з ТБ.</w:t>
            </w:r>
            <w:r w:rsidR="00613B54" w:rsidRPr="00613B54">
              <w:rPr>
                <w:sz w:val="24"/>
                <w:szCs w:val="24"/>
              </w:rPr>
              <w:t xml:space="preserve"> </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t>2</w:t>
            </w:r>
          </w:p>
        </w:tc>
        <w:tc>
          <w:tcPr>
            <w:tcW w:w="8647" w:type="dxa"/>
            <w:shd w:val="clear" w:color="auto" w:fill="auto"/>
          </w:tcPr>
          <w:p w:rsidR="00613B54" w:rsidRPr="00613B54" w:rsidRDefault="00613B54" w:rsidP="00613B54">
            <w:pPr>
              <w:rPr>
                <w:sz w:val="24"/>
                <w:szCs w:val="24"/>
              </w:rPr>
            </w:pPr>
            <w:r w:rsidRPr="00613B54">
              <w:rPr>
                <w:sz w:val="24"/>
                <w:szCs w:val="24"/>
              </w:rPr>
              <w:t>Дослідження рудникових вибухобезпечних автоматичних вимикачів типу АВ</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t>3</w:t>
            </w:r>
          </w:p>
        </w:tc>
        <w:tc>
          <w:tcPr>
            <w:tcW w:w="8647" w:type="dxa"/>
            <w:shd w:val="clear" w:color="auto" w:fill="auto"/>
          </w:tcPr>
          <w:p w:rsidR="00613B54" w:rsidRPr="00613B54" w:rsidRDefault="00613B54" w:rsidP="00613B54">
            <w:pPr>
              <w:rPr>
                <w:sz w:val="24"/>
                <w:szCs w:val="24"/>
              </w:rPr>
            </w:pPr>
            <w:r w:rsidRPr="00613B54">
              <w:rPr>
                <w:sz w:val="24"/>
                <w:szCs w:val="24"/>
              </w:rPr>
              <w:t>Дослідження рудникового вибухобезпечного електромагнітного пускача типу ПВИ</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t>4</w:t>
            </w:r>
          </w:p>
        </w:tc>
        <w:tc>
          <w:tcPr>
            <w:tcW w:w="8647" w:type="dxa"/>
            <w:shd w:val="clear" w:color="auto" w:fill="auto"/>
          </w:tcPr>
          <w:p w:rsidR="00613B54" w:rsidRPr="00613B54" w:rsidRDefault="00613B54" w:rsidP="00613B54">
            <w:pPr>
              <w:rPr>
                <w:sz w:val="24"/>
                <w:szCs w:val="24"/>
              </w:rPr>
            </w:pPr>
            <w:r w:rsidRPr="00613B54">
              <w:rPr>
                <w:sz w:val="24"/>
                <w:szCs w:val="24"/>
              </w:rPr>
              <w:t>Дослідження блоків керування та контролю ізоляції рудникових пускачів</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t>5</w:t>
            </w:r>
          </w:p>
        </w:tc>
        <w:tc>
          <w:tcPr>
            <w:tcW w:w="8647" w:type="dxa"/>
            <w:shd w:val="clear" w:color="auto" w:fill="auto"/>
          </w:tcPr>
          <w:p w:rsidR="00613B54" w:rsidRPr="00613B54" w:rsidRDefault="00613B54" w:rsidP="00613B54">
            <w:pPr>
              <w:rPr>
                <w:sz w:val="24"/>
                <w:szCs w:val="24"/>
              </w:rPr>
            </w:pPr>
            <w:r w:rsidRPr="00613B54">
              <w:rPr>
                <w:sz w:val="24"/>
                <w:szCs w:val="24"/>
              </w:rPr>
              <w:t>Вивчення способів вибухозахисту рудникового електрообладнання</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t>6</w:t>
            </w:r>
          </w:p>
        </w:tc>
        <w:tc>
          <w:tcPr>
            <w:tcW w:w="8647" w:type="dxa"/>
            <w:shd w:val="clear" w:color="auto" w:fill="auto"/>
          </w:tcPr>
          <w:p w:rsidR="00613B54" w:rsidRPr="00613B54" w:rsidRDefault="00613B54" w:rsidP="00613B54">
            <w:pPr>
              <w:rPr>
                <w:sz w:val="24"/>
                <w:szCs w:val="24"/>
              </w:rPr>
            </w:pPr>
            <w:r w:rsidRPr="00613B54">
              <w:rPr>
                <w:sz w:val="24"/>
                <w:szCs w:val="24"/>
              </w:rPr>
              <w:t>Дослідження характеристик максимального захисту рудникових апаратів</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t>7</w:t>
            </w:r>
          </w:p>
        </w:tc>
        <w:tc>
          <w:tcPr>
            <w:tcW w:w="8647" w:type="dxa"/>
            <w:shd w:val="clear" w:color="auto" w:fill="auto"/>
          </w:tcPr>
          <w:p w:rsidR="00613B54" w:rsidRPr="00613B54" w:rsidRDefault="00613B54" w:rsidP="00613B54">
            <w:pPr>
              <w:rPr>
                <w:sz w:val="24"/>
                <w:szCs w:val="24"/>
              </w:rPr>
            </w:pPr>
            <w:r w:rsidRPr="00613B54">
              <w:rPr>
                <w:sz w:val="24"/>
                <w:szCs w:val="24"/>
              </w:rPr>
              <w:t>Дослідження схем включення та режимів роботи люмінесцентних ламп</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t>8</w:t>
            </w:r>
          </w:p>
        </w:tc>
        <w:tc>
          <w:tcPr>
            <w:tcW w:w="8647" w:type="dxa"/>
            <w:shd w:val="clear" w:color="auto" w:fill="auto"/>
          </w:tcPr>
          <w:p w:rsidR="00613B54" w:rsidRPr="00613B54" w:rsidRDefault="00367296" w:rsidP="00613B54">
            <w:pPr>
              <w:rPr>
                <w:sz w:val="24"/>
                <w:szCs w:val="24"/>
              </w:rPr>
            </w:pPr>
            <w:r w:rsidRPr="00613B54">
              <w:rPr>
                <w:sz w:val="24"/>
                <w:szCs w:val="24"/>
              </w:rPr>
              <w:t>Дослідження захисних характеристик реле витоку на землю типу УАКІ та їх моделювання</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lastRenderedPageBreak/>
              <w:t>9</w:t>
            </w:r>
          </w:p>
        </w:tc>
        <w:tc>
          <w:tcPr>
            <w:tcW w:w="8647" w:type="dxa"/>
            <w:shd w:val="clear" w:color="auto" w:fill="auto"/>
          </w:tcPr>
          <w:p w:rsidR="00613B54" w:rsidRPr="00613B54" w:rsidRDefault="00367296" w:rsidP="00613B54">
            <w:pPr>
              <w:rPr>
                <w:sz w:val="24"/>
                <w:szCs w:val="24"/>
              </w:rPr>
            </w:pPr>
            <w:r>
              <w:rPr>
                <w:sz w:val="24"/>
                <w:szCs w:val="24"/>
              </w:rPr>
              <w:t>Заключне заняття</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bl>
    <w:p w:rsidR="0001719C" w:rsidRPr="00613B54" w:rsidRDefault="0001719C" w:rsidP="0001719C">
      <w:pPr>
        <w:spacing w:line="240" w:lineRule="auto"/>
        <w:ind w:left="7513" w:hanging="6946"/>
        <w:jc w:val="center"/>
        <w:rPr>
          <w:b/>
          <w:sz w:val="24"/>
          <w:szCs w:val="24"/>
        </w:rPr>
      </w:pPr>
    </w:p>
    <w:p w:rsidR="008D1B7B" w:rsidRPr="00613B54" w:rsidRDefault="004A6336" w:rsidP="008D1B7B">
      <w:pPr>
        <w:pStyle w:val="1"/>
        <w:spacing w:line="240" w:lineRule="auto"/>
        <w:rPr>
          <w:rFonts w:ascii="Times New Roman" w:hAnsi="Times New Roman"/>
          <w:color w:val="auto"/>
        </w:rPr>
      </w:pPr>
      <w:r w:rsidRPr="00613B54">
        <w:rPr>
          <w:rFonts w:ascii="Times New Roman" w:hAnsi="Times New Roman"/>
          <w:color w:val="auto"/>
        </w:rPr>
        <w:t>Самостійна робота студента</w:t>
      </w:r>
    </w:p>
    <w:p w:rsidR="00DD4779" w:rsidRPr="00613B54" w:rsidRDefault="00DD4779" w:rsidP="00DD4779">
      <w:pPr>
        <w:spacing w:line="240" w:lineRule="auto"/>
        <w:ind w:firstLine="709"/>
        <w:jc w:val="both"/>
        <w:rPr>
          <w:sz w:val="24"/>
          <w:szCs w:val="24"/>
        </w:rPr>
      </w:pPr>
      <w:r w:rsidRPr="00613B54">
        <w:rPr>
          <w:sz w:val="24"/>
          <w:szCs w:val="24"/>
        </w:rPr>
        <w:t>Години відведені на само</w:t>
      </w:r>
      <w:r w:rsidR="001E413A" w:rsidRPr="00613B54">
        <w:rPr>
          <w:sz w:val="24"/>
          <w:szCs w:val="24"/>
        </w:rPr>
        <w:t>стійну роботу студента зазначені</w:t>
      </w:r>
      <w:r w:rsidRPr="00613B54">
        <w:rPr>
          <w:sz w:val="24"/>
          <w:szCs w:val="24"/>
        </w:rPr>
        <w:t xml:space="preserve"> в п.5. Методика опанування навчальної дисципліни, це підготовка до виконання та захисту </w:t>
      </w:r>
      <w:r w:rsidR="001E413A" w:rsidRPr="00613B54">
        <w:rPr>
          <w:sz w:val="24"/>
          <w:szCs w:val="24"/>
        </w:rPr>
        <w:t>практичних та лабораторних робіт</w:t>
      </w:r>
      <w:r w:rsidRPr="00613B54">
        <w:rPr>
          <w:sz w:val="24"/>
          <w:szCs w:val="24"/>
        </w:rPr>
        <w:t xml:space="preserve">, а також підготовка до модульної контрольної роботи </w:t>
      </w:r>
      <w:r w:rsidR="003B666C" w:rsidRPr="00613B54">
        <w:rPr>
          <w:sz w:val="24"/>
          <w:szCs w:val="24"/>
        </w:rPr>
        <w:t xml:space="preserve">та </w:t>
      </w:r>
      <w:r w:rsidR="001E413A" w:rsidRPr="00613B54">
        <w:rPr>
          <w:sz w:val="24"/>
          <w:szCs w:val="24"/>
        </w:rPr>
        <w:t>іспиту</w:t>
      </w:r>
      <w:r w:rsidRPr="00613B54">
        <w:rPr>
          <w:sz w:val="24"/>
          <w:szCs w:val="24"/>
        </w:rPr>
        <w:t>.</w:t>
      </w:r>
    </w:p>
    <w:p w:rsidR="0036757A" w:rsidRPr="00EF0019" w:rsidRDefault="0036757A" w:rsidP="0036757A">
      <w:pPr>
        <w:spacing w:line="240" w:lineRule="auto"/>
        <w:ind w:firstLine="709"/>
        <w:jc w:val="both"/>
        <w:rPr>
          <w:rFonts w:asciiTheme="minorHAnsi" w:hAnsiTheme="minorHAnsi"/>
          <w:color w:val="FF0000"/>
          <w:sz w:val="24"/>
          <w:szCs w:val="24"/>
          <w:lang w:val="ru-RU"/>
        </w:rPr>
      </w:pPr>
    </w:p>
    <w:p w:rsidR="0036757A" w:rsidRPr="00613B54" w:rsidRDefault="0036757A" w:rsidP="0036757A">
      <w:pPr>
        <w:pStyle w:val="1"/>
        <w:numPr>
          <w:ilvl w:val="0"/>
          <w:numId w:val="0"/>
        </w:numPr>
        <w:shd w:val="clear" w:color="auto" w:fill="BFBFBF" w:themeFill="background1" w:themeFillShade="BF"/>
        <w:spacing w:line="240" w:lineRule="auto"/>
        <w:jc w:val="center"/>
        <w:rPr>
          <w:color w:val="auto"/>
        </w:rPr>
      </w:pPr>
      <w:r w:rsidRPr="00613B54">
        <w:rPr>
          <w:color w:val="auto"/>
        </w:rPr>
        <w:t>Політика та контроль</w:t>
      </w:r>
    </w:p>
    <w:p w:rsidR="004A6336" w:rsidRPr="00613B54" w:rsidRDefault="00F51B26" w:rsidP="004A6336">
      <w:pPr>
        <w:pStyle w:val="1"/>
        <w:spacing w:line="240" w:lineRule="auto"/>
        <w:rPr>
          <w:rFonts w:ascii="Times New Roman" w:hAnsi="Times New Roman"/>
          <w:color w:val="auto"/>
        </w:rPr>
      </w:pPr>
      <w:r w:rsidRPr="00613B54">
        <w:rPr>
          <w:rFonts w:ascii="Times New Roman" w:hAnsi="Times New Roman"/>
          <w:color w:val="auto"/>
        </w:rPr>
        <w:t>П</w:t>
      </w:r>
      <w:r w:rsidR="004A6336" w:rsidRPr="00613B54">
        <w:rPr>
          <w:rFonts w:ascii="Times New Roman" w:hAnsi="Times New Roman"/>
          <w:color w:val="auto"/>
        </w:rPr>
        <w:t>олітика навчальної дисципліни</w:t>
      </w:r>
      <w:r w:rsidR="00087AFC" w:rsidRPr="00613B54">
        <w:rPr>
          <w:rFonts w:ascii="Times New Roman" w:hAnsi="Times New Roman"/>
          <w:color w:val="auto"/>
        </w:rPr>
        <w:t xml:space="preserve"> (освітнього компонента)</w:t>
      </w:r>
    </w:p>
    <w:p w:rsidR="00DD4779" w:rsidRPr="00613B54" w:rsidRDefault="00DD4779" w:rsidP="00DD4779">
      <w:pPr>
        <w:spacing w:before="120"/>
        <w:jc w:val="center"/>
        <w:rPr>
          <w:sz w:val="24"/>
          <w:szCs w:val="24"/>
        </w:rPr>
      </w:pPr>
      <w:r w:rsidRPr="00613B54">
        <w:rPr>
          <w:sz w:val="24"/>
          <w:szCs w:val="24"/>
        </w:rPr>
        <w:t>Вивчення навчальної дисципліни “</w:t>
      </w:r>
      <w:r w:rsidR="00613B54" w:rsidRPr="00613B54">
        <w:t xml:space="preserve"> </w:t>
      </w:r>
      <w:r w:rsidR="00613B54" w:rsidRPr="00613B54">
        <w:rPr>
          <w:bCs/>
          <w:sz w:val="24"/>
          <w:szCs w:val="24"/>
        </w:rPr>
        <w:t>Системи забезпечення електричною енергією енергоємних виробництв</w:t>
      </w:r>
      <w:r w:rsidRPr="00613B54">
        <w:rPr>
          <w:sz w:val="24"/>
          <w:szCs w:val="24"/>
        </w:rPr>
        <w:t xml:space="preserve">” </w:t>
      </w:r>
    </w:p>
    <w:p w:rsidR="00DD4779" w:rsidRPr="00613B54" w:rsidRDefault="00DD4779" w:rsidP="00DD4779">
      <w:pPr>
        <w:spacing w:before="120"/>
        <w:rPr>
          <w:sz w:val="24"/>
          <w:szCs w:val="24"/>
        </w:rPr>
      </w:pPr>
      <w:r w:rsidRPr="00613B54">
        <w:rPr>
          <w:sz w:val="24"/>
          <w:szCs w:val="24"/>
        </w:rPr>
        <w:t xml:space="preserve">               потребує від здобувача вищої освіти:</w:t>
      </w:r>
    </w:p>
    <w:p w:rsidR="00DD4779" w:rsidRPr="00613B54" w:rsidRDefault="00DD4779" w:rsidP="00DD4779">
      <w:pPr>
        <w:spacing w:line="240" w:lineRule="auto"/>
        <w:ind w:firstLine="851"/>
        <w:jc w:val="both"/>
        <w:rPr>
          <w:sz w:val="24"/>
          <w:szCs w:val="24"/>
        </w:rPr>
      </w:pPr>
      <w:r w:rsidRPr="00613B54">
        <w:rPr>
          <w:sz w:val="24"/>
          <w:szCs w:val="24"/>
        </w:rPr>
        <w:t>- дотримання навчально-академічної  етики;</w:t>
      </w:r>
    </w:p>
    <w:p w:rsidR="00DD4779" w:rsidRPr="00613B54" w:rsidRDefault="00DD4779" w:rsidP="00DD4779">
      <w:pPr>
        <w:spacing w:line="240" w:lineRule="auto"/>
        <w:ind w:firstLine="851"/>
        <w:jc w:val="both"/>
        <w:rPr>
          <w:sz w:val="24"/>
          <w:szCs w:val="24"/>
        </w:rPr>
      </w:pPr>
      <w:r w:rsidRPr="00613B54">
        <w:rPr>
          <w:sz w:val="24"/>
          <w:szCs w:val="24"/>
        </w:rPr>
        <w:t xml:space="preserve">- дотримання графіку навчального процесу; </w:t>
      </w:r>
    </w:p>
    <w:p w:rsidR="00DD4779" w:rsidRPr="00613B54" w:rsidRDefault="00DD4779" w:rsidP="00DD4779">
      <w:pPr>
        <w:spacing w:line="240" w:lineRule="auto"/>
        <w:ind w:firstLine="851"/>
        <w:jc w:val="both"/>
        <w:rPr>
          <w:sz w:val="24"/>
          <w:szCs w:val="24"/>
        </w:rPr>
      </w:pPr>
      <w:r w:rsidRPr="00613B54">
        <w:rPr>
          <w:sz w:val="24"/>
          <w:szCs w:val="24"/>
        </w:rPr>
        <w:t>- бути зваженим, уважним</w:t>
      </w:r>
      <w:r w:rsidR="006E6B01" w:rsidRPr="00613B54">
        <w:rPr>
          <w:sz w:val="24"/>
          <w:szCs w:val="24"/>
        </w:rPr>
        <w:t xml:space="preserve"> </w:t>
      </w:r>
      <w:r w:rsidRPr="00613B54">
        <w:rPr>
          <w:sz w:val="24"/>
          <w:szCs w:val="24"/>
        </w:rPr>
        <w:t>на заняттях;</w:t>
      </w:r>
    </w:p>
    <w:p w:rsidR="00DD4779" w:rsidRPr="00613B54" w:rsidRDefault="00DD4779" w:rsidP="00DD4779">
      <w:pPr>
        <w:spacing w:line="240" w:lineRule="auto"/>
        <w:ind w:firstLine="851"/>
        <w:jc w:val="both"/>
        <w:rPr>
          <w:sz w:val="24"/>
          <w:szCs w:val="24"/>
        </w:rPr>
      </w:pPr>
      <w:r w:rsidRPr="00613B54">
        <w:rPr>
          <w:sz w:val="24"/>
          <w:szCs w:val="24"/>
        </w:rPr>
        <w:t xml:space="preserve">- систематично опрацьовувати теоретичний матеріал; </w:t>
      </w:r>
    </w:p>
    <w:p w:rsidR="00DD4779" w:rsidRPr="00613B54" w:rsidRDefault="00DD4779" w:rsidP="00DD4779">
      <w:pPr>
        <w:spacing w:line="240" w:lineRule="auto"/>
        <w:ind w:firstLine="851"/>
        <w:jc w:val="both"/>
        <w:rPr>
          <w:sz w:val="24"/>
          <w:szCs w:val="24"/>
        </w:rPr>
      </w:pPr>
      <w:r w:rsidRPr="00613B54">
        <w:rPr>
          <w:sz w:val="24"/>
          <w:szCs w:val="24"/>
        </w:rPr>
        <w:t xml:space="preserve">- дотримання графіку захисту </w:t>
      </w:r>
      <w:r w:rsidR="001E413A" w:rsidRPr="00613B54">
        <w:rPr>
          <w:sz w:val="24"/>
          <w:szCs w:val="24"/>
        </w:rPr>
        <w:t>практичних та лабораторних робіт</w:t>
      </w:r>
      <w:r w:rsidRPr="00613B54">
        <w:rPr>
          <w:sz w:val="24"/>
          <w:szCs w:val="24"/>
        </w:rPr>
        <w:t>. Відповідь здобувача повинна демонструвати ознаки самостійності виконання поставленого завдання, відсутність ознак повторюваності та  плагіату.</w:t>
      </w:r>
    </w:p>
    <w:p w:rsidR="00DD4779" w:rsidRPr="00613B54" w:rsidRDefault="00DD4779" w:rsidP="00DD4779">
      <w:pPr>
        <w:spacing w:line="240" w:lineRule="auto"/>
        <w:ind w:firstLine="851"/>
        <w:jc w:val="both"/>
        <w:rPr>
          <w:sz w:val="24"/>
          <w:szCs w:val="24"/>
        </w:rPr>
      </w:pPr>
      <w:r w:rsidRPr="00613B54">
        <w:rPr>
          <w:sz w:val="24"/>
          <w:szCs w:val="24"/>
        </w:rPr>
        <w:t>Якщо</w:t>
      </w:r>
      <w:r w:rsidR="006E6B01" w:rsidRPr="00613B54">
        <w:rPr>
          <w:sz w:val="24"/>
          <w:szCs w:val="24"/>
        </w:rPr>
        <w:t xml:space="preserve"> </w:t>
      </w:r>
      <w:r w:rsidRPr="00613B54">
        <w:rPr>
          <w:sz w:val="24"/>
          <w:szCs w:val="24"/>
        </w:rPr>
        <w:t>здобувач вищої освіти</w:t>
      </w:r>
      <w:r w:rsidR="006E6B01" w:rsidRPr="00613B54">
        <w:rPr>
          <w:sz w:val="24"/>
          <w:szCs w:val="24"/>
        </w:rPr>
        <w:t xml:space="preserve"> </w:t>
      </w:r>
      <w:r w:rsidRPr="00613B54">
        <w:rPr>
          <w:sz w:val="24"/>
          <w:szCs w:val="24"/>
        </w:rPr>
        <w:t>був</w:t>
      </w:r>
      <w:r w:rsidR="006E6B01" w:rsidRPr="00613B54">
        <w:rPr>
          <w:sz w:val="24"/>
          <w:szCs w:val="24"/>
        </w:rPr>
        <w:t xml:space="preserve"> </w:t>
      </w:r>
      <w:r w:rsidRPr="00613B54">
        <w:rPr>
          <w:sz w:val="24"/>
          <w:szCs w:val="24"/>
        </w:rPr>
        <w:t>відсутній на лекції, то йому</w:t>
      </w:r>
      <w:r w:rsidR="006E6B01" w:rsidRPr="00613B54">
        <w:rPr>
          <w:sz w:val="24"/>
          <w:szCs w:val="24"/>
        </w:rPr>
        <w:t xml:space="preserve"> </w:t>
      </w:r>
      <w:r w:rsidRPr="00613B54">
        <w:rPr>
          <w:sz w:val="24"/>
          <w:szCs w:val="24"/>
        </w:rPr>
        <w:t>слід</w:t>
      </w:r>
      <w:r w:rsidR="006E6B01" w:rsidRPr="00613B54">
        <w:rPr>
          <w:sz w:val="24"/>
          <w:szCs w:val="24"/>
        </w:rPr>
        <w:t xml:space="preserve"> </w:t>
      </w:r>
      <w:r w:rsidRPr="00613B54">
        <w:rPr>
          <w:sz w:val="24"/>
          <w:szCs w:val="24"/>
        </w:rPr>
        <w:t>відпрацювати</w:t>
      </w:r>
      <w:r w:rsidR="00380A4C" w:rsidRPr="00613B54">
        <w:rPr>
          <w:sz w:val="24"/>
          <w:szCs w:val="24"/>
        </w:rPr>
        <w:t xml:space="preserve"> </w:t>
      </w:r>
      <w:r w:rsidRPr="00613B54">
        <w:rPr>
          <w:sz w:val="24"/>
          <w:szCs w:val="24"/>
        </w:rPr>
        <w:t>цю</w:t>
      </w:r>
      <w:r w:rsidR="00380A4C" w:rsidRPr="00613B54">
        <w:rPr>
          <w:sz w:val="24"/>
          <w:szCs w:val="24"/>
        </w:rPr>
        <w:t xml:space="preserve"> </w:t>
      </w:r>
      <w:r w:rsidRPr="00613B54">
        <w:rPr>
          <w:sz w:val="24"/>
          <w:szCs w:val="24"/>
        </w:rPr>
        <w:t>лекцію у інший час (з іншою</w:t>
      </w:r>
      <w:r w:rsidR="00380A4C" w:rsidRPr="00613B54">
        <w:rPr>
          <w:sz w:val="24"/>
          <w:szCs w:val="24"/>
        </w:rPr>
        <w:t xml:space="preserve"> </w:t>
      </w:r>
      <w:r w:rsidRPr="00613B54">
        <w:rPr>
          <w:sz w:val="24"/>
          <w:szCs w:val="24"/>
        </w:rPr>
        <w:t>групою, на консультації).</w:t>
      </w:r>
    </w:p>
    <w:p w:rsidR="00DD4779" w:rsidRPr="00613B54" w:rsidRDefault="00DD4779" w:rsidP="00DD4779">
      <w:pPr>
        <w:spacing w:line="240" w:lineRule="auto"/>
        <w:ind w:firstLine="851"/>
        <w:jc w:val="both"/>
        <w:rPr>
          <w:sz w:val="24"/>
          <w:szCs w:val="24"/>
        </w:rPr>
      </w:pPr>
      <w:r w:rsidRPr="00613B54">
        <w:rPr>
          <w:sz w:val="24"/>
          <w:szCs w:val="24"/>
        </w:rPr>
        <w:t>Якщо</w:t>
      </w:r>
      <w:r w:rsidR="00380A4C" w:rsidRPr="00613B54">
        <w:rPr>
          <w:sz w:val="24"/>
          <w:szCs w:val="24"/>
        </w:rPr>
        <w:t xml:space="preserve"> </w:t>
      </w:r>
      <w:r w:rsidRPr="00613B54">
        <w:rPr>
          <w:sz w:val="24"/>
          <w:szCs w:val="24"/>
        </w:rPr>
        <w:t>здобувач вищої освіти</w:t>
      </w:r>
      <w:r w:rsidR="00380A4C" w:rsidRPr="00613B54">
        <w:rPr>
          <w:sz w:val="24"/>
          <w:szCs w:val="24"/>
        </w:rPr>
        <w:t xml:space="preserve"> </w:t>
      </w:r>
      <w:r w:rsidRPr="00613B54">
        <w:rPr>
          <w:sz w:val="24"/>
          <w:szCs w:val="24"/>
        </w:rPr>
        <w:t>був</w:t>
      </w:r>
      <w:r w:rsidR="00380A4C" w:rsidRPr="00613B54">
        <w:rPr>
          <w:sz w:val="24"/>
          <w:szCs w:val="24"/>
        </w:rPr>
        <w:t xml:space="preserve"> </w:t>
      </w:r>
      <w:r w:rsidRPr="00613B54">
        <w:rPr>
          <w:sz w:val="24"/>
          <w:szCs w:val="24"/>
        </w:rPr>
        <w:t xml:space="preserve">відсутній на </w:t>
      </w:r>
      <w:r w:rsidR="001E413A" w:rsidRPr="00613B54">
        <w:rPr>
          <w:sz w:val="24"/>
          <w:szCs w:val="24"/>
        </w:rPr>
        <w:t>практичних та лабораторних заняттях</w:t>
      </w:r>
      <w:r w:rsidRPr="00613B54">
        <w:rPr>
          <w:sz w:val="24"/>
          <w:szCs w:val="24"/>
        </w:rPr>
        <w:t>, то йому</w:t>
      </w:r>
      <w:r w:rsidR="00380A4C" w:rsidRPr="00613B54">
        <w:rPr>
          <w:sz w:val="24"/>
          <w:szCs w:val="24"/>
        </w:rPr>
        <w:t xml:space="preserve"> </w:t>
      </w:r>
      <w:r w:rsidRPr="00613B54">
        <w:rPr>
          <w:sz w:val="24"/>
          <w:szCs w:val="24"/>
        </w:rPr>
        <w:t>слід</w:t>
      </w:r>
      <w:r w:rsidR="00380A4C" w:rsidRPr="00613B54">
        <w:rPr>
          <w:sz w:val="24"/>
          <w:szCs w:val="24"/>
        </w:rPr>
        <w:t xml:space="preserve"> </w:t>
      </w:r>
      <w:r w:rsidRPr="00613B54">
        <w:rPr>
          <w:sz w:val="24"/>
          <w:szCs w:val="24"/>
        </w:rPr>
        <w:t>відпрацювати</w:t>
      </w:r>
      <w:r w:rsidR="00380A4C" w:rsidRPr="00613B54">
        <w:rPr>
          <w:sz w:val="24"/>
          <w:szCs w:val="24"/>
        </w:rPr>
        <w:t xml:space="preserve"> </w:t>
      </w:r>
      <w:r w:rsidR="00F00B82" w:rsidRPr="00613B54">
        <w:rPr>
          <w:sz w:val="24"/>
          <w:szCs w:val="24"/>
        </w:rPr>
        <w:t>ці заняття</w:t>
      </w:r>
      <w:r w:rsidRPr="00613B54">
        <w:rPr>
          <w:sz w:val="24"/>
          <w:szCs w:val="24"/>
        </w:rPr>
        <w:t xml:space="preserve"> у інший час (з іншою</w:t>
      </w:r>
      <w:r w:rsidR="00380A4C" w:rsidRPr="00613B54">
        <w:rPr>
          <w:sz w:val="24"/>
          <w:szCs w:val="24"/>
        </w:rPr>
        <w:t xml:space="preserve"> </w:t>
      </w:r>
      <w:r w:rsidRPr="00613B54">
        <w:rPr>
          <w:sz w:val="24"/>
          <w:szCs w:val="24"/>
        </w:rPr>
        <w:t>групою, на консультації).</w:t>
      </w:r>
    </w:p>
    <w:p w:rsidR="00DD4779" w:rsidRPr="00EF0019" w:rsidRDefault="00DD4779" w:rsidP="00DD4779">
      <w:pPr>
        <w:spacing w:line="240" w:lineRule="auto"/>
        <w:ind w:firstLine="851"/>
        <w:jc w:val="both"/>
        <w:rPr>
          <w:color w:val="FF0000"/>
          <w:sz w:val="24"/>
          <w:szCs w:val="24"/>
          <w:lang w:val="ru-RU"/>
        </w:rPr>
      </w:pPr>
    </w:p>
    <w:p w:rsidR="004A6336" w:rsidRPr="005C7D86" w:rsidRDefault="004A6336" w:rsidP="004A6336">
      <w:pPr>
        <w:pStyle w:val="1"/>
        <w:spacing w:line="240" w:lineRule="auto"/>
        <w:rPr>
          <w:rFonts w:ascii="Times New Roman" w:hAnsi="Times New Roman"/>
          <w:color w:val="auto"/>
        </w:rPr>
      </w:pPr>
      <w:r w:rsidRPr="005C7D86">
        <w:rPr>
          <w:rFonts w:ascii="Times New Roman" w:hAnsi="Times New Roman"/>
          <w:color w:val="auto"/>
        </w:rPr>
        <w:t xml:space="preserve">Види контролю та </w:t>
      </w:r>
      <w:r w:rsidR="00B40317" w:rsidRPr="005C7D86">
        <w:rPr>
          <w:rFonts w:ascii="Times New Roman" w:hAnsi="Times New Roman"/>
          <w:color w:val="auto"/>
        </w:rPr>
        <w:t xml:space="preserve">рейтингова система </w:t>
      </w:r>
      <w:r w:rsidRPr="005C7D86">
        <w:rPr>
          <w:rFonts w:ascii="Times New Roman" w:hAnsi="Times New Roman"/>
          <w:color w:val="auto"/>
        </w:rPr>
        <w:t>оцін</w:t>
      </w:r>
      <w:r w:rsidR="00B40317" w:rsidRPr="005C7D86">
        <w:rPr>
          <w:rFonts w:ascii="Times New Roman" w:hAnsi="Times New Roman"/>
          <w:color w:val="auto"/>
        </w:rPr>
        <w:t xml:space="preserve">ювання </w:t>
      </w:r>
      <w:r w:rsidRPr="005C7D86">
        <w:rPr>
          <w:rFonts w:ascii="Times New Roman" w:hAnsi="Times New Roman"/>
          <w:color w:val="auto"/>
        </w:rPr>
        <w:t>результатів навчання</w:t>
      </w:r>
      <w:r w:rsidR="00B40317" w:rsidRPr="005C7D86">
        <w:rPr>
          <w:rFonts w:ascii="Times New Roman" w:hAnsi="Times New Roman"/>
          <w:color w:val="auto"/>
        </w:rPr>
        <w:t xml:space="preserve"> (РСО)</w:t>
      </w:r>
    </w:p>
    <w:p w:rsidR="00EC4F16" w:rsidRPr="005C7D86" w:rsidRDefault="00EC4F16" w:rsidP="00EC4F16">
      <w:pPr>
        <w:spacing w:line="240" w:lineRule="auto"/>
        <w:ind w:firstLine="709"/>
        <w:jc w:val="both"/>
        <w:rPr>
          <w:rFonts w:eastAsia="Times New Roman"/>
          <w:sz w:val="24"/>
          <w:szCs w:val="24"/>
          <w:lang w:eastAsia="ru-RU"/>
        </w:rPr>
      </w:pPr>
      <w:r w:rsidRPr="005C7D86">
        <w:rPr>
          <w:rFonts w:eastAsia="Times New Roman"/>
          <w:sz w:val="24"/>
          <w:szCs w:val="24"/>
          <w:lang w:eastAsia="ru-RU"/>
        </w:rPr>
        <w:t xml:space="preserve">Рейтинг студента з дисципліни складається з балів, що він отримує за: </w:t>
      </w:r>
    </w:p>
    <w:p w:rsidR="00EC4F16" w:rsidRPr="005C7D86" w:rsidRDefault="00EC4F16" w:rsidP="00EC4F16">
      <w:pPr>
        <w:spacing w:line="240" w:lineRule="auto"/>
        <w:ind w:firstLine="709"/>
        <w:jc w:val="both"/>
        <w:rPr>
          <w:rFonts w:eastAsia="Times New Roman"/>
          <w:sz w:val="24"/>
          <w:szCs w:val="24"/>
          <w:lang w:eastAsia="ru-RU"/>
        </w:rPr>
      </w:pPr>
      <w:r w:rsidRPr="005C7D86">
        <w:rPr>
          <w:rFonts w:eastAsia="Times New Roman"/>
          <w:sz w:val="24"/>
          <w:szCs w:val="24"/>
          <w:lang w:eastAsia="ru-RU"/>
        </w:rPr>
        <w:t>1)  виконання  7 лабораторних робіт</w:t>
      </w:r>
    </w:p>
    <w:p w:rsidR="00EC4F16" w:rsidRDefault="00EC4F16" w:rsidP="00EC4F16">
      <w:pPr>
        <w:spacing w:line="240" w:lineRule="auto"/>
        <w:ind w:firstLine="709"/>
        <w:jc w:val="both"/>
        <w:rPr>
          <w:rFonts w:eastAsia="Times New Roman"/>
          <w:sz w:val="24"/>
          <w:szCs w:val="24"/>
          <w:lang w:eastAsia="ru-RU"/>
        </w:rPr>
      </w:pPr>
      <w:r w:rsidRPr="005C7D86">
        <w:rPr>
          <w:rFonts w:eastAsia="Times New Roman"/>
          <w:sz w:val="24"/>
          <w:szCs w:val="24"/>
          <w:lang w:val="ru-RU" w:eastAsia="ru-RU"/>
        </w:rPr>
        <w:t>2</w:t>
      </w:r>
      <w:r w:rsidRPr="005C7D86">
        <w:rPr>
          <w:rFonts w:eastAsia="Times New Roman"/>
          <w:sz w:val="24"/>
          <w:szCs w:val="24"/>
          <w:lang w:eastAsia="ru-RU"/>
        </w:rPr>
        <w:t xml:space="preserve">) виконання </w:t>
      </w:r>
      <w:r w:rsidRPr="005C7D86">
        <w:rPr>
          <w:rFonts w:eastAsia="Times New Roman"/>
          <w:sz w:val="24"/>
          <w:szCs w:val="24"/>
          <w:lang w:val="ru-RU" w:eastAsia="ru-RU"/>
        </w:rPr>
        <w:t xml:space="preserve"> </w:t>
      </w:r>
      <w:r w:rsidRPr="005C7D86">
        <w:rPr>
          <w:rFonts w:eastAsia="Times New Roman"/>
          <w:sz w:val="24"/>
          <w:szCs w:val="24"/>
          <w:lang w:eastAsia="ru-RU"/>
        </w:rPr>
        <w:t>модульн</w:t>
      </w:r>
      <w:r>
        <w:rPr>
          <w:rFonts w:eastAsia="Times New Roman"/>
          <w:sz w:val="24"/>
          <w:szCs w:val="24"/>
          <w:lang w:eastAsia="ru-RU"/>
        </w:rPr>
        <w:t>ої</w:t>
      </w:r>
      <w:r w:rsidRPr="005C7D86">
        <w:rPr>
          <w:rFonts w:eastAsia="Times New Roman"/>
          <w:sz w:val="24"/>
          <w:szCs w:val="24"/>
          <w:lang w:eastAsia="ru-RU"/>
        </w:rPr>
        <w:t xml:space="preserve"> контрольн</w:t>
      </w:r>
      <w:r>
        <w:rPr>
          <w:rFonts w:eastAsia="Times New Roman"/>
          <w:sz w:val="24"/>
          <w:szCs w:val="24"/>
          <w:lang w:eastAsia="ru-RU"/>
        </w:rPr>
        <w:t>ої</w:t>
      </w:r>
      <w:r w:rsidRPr="005C7D86">
        <w:rPr>
          <w:rFonts w:eastAsia="Times New Roman"/>
          <w:sz w:val="24"/>
          <w:szCs w:val="24"/>
          <w:lang w:eastAsia="ru-RU"/>
        </w:rPr>
        <w:t xml:space="preserve"> роб</w:t>
      </w:r>
      <w:r>
        <w:rPr>
          <w:rFonts w:eastAsia="Times New Roman"/>
          <w:sz w:val="24"/>
          <w:szCs w:val="24"/>
          <w:lang w:eastAsia="ru-RU"/>
        </w:rPr>
        <w:t>о</w:t>
      </w:r>
      <w:r w:rsidRPr="005C7D86">
        <w:rPr>
          <w:rFonts w:eastAsia="Times New Roman"/>
          <w:sz w:val="24"/>
          <w:szCs w:val="24"/>
          <w:lang w:eastAsia="ru-RU"/>
        </w:rPr>
        <w:t>т</w:t>
      </w:r>
      <w:r>
        <w:rPr>
          <w:rFonts w:eastAsia="Times New Roman"/>
          <w:sz w:val="24"/>
          <w:szCs w:val="24"/>
          <w:lang w:eastAsia="ru-RU"/>
        </w:rPr>
        <w:t>и</w:t>
      </w:r>
      <w:r w:rsidRPr="005C7D86">
        <w:rPr>
          <w:rFonts w:eastAsia="Times New Roman"/>
          <w:sz w:val="24"/>
          <w:szCs w:val="24"/>
          <w:lang w:eastAsia="ru-RU"/>
        </w:rPr>
        <w:t>;</w:t>
      </w:r>
    </w:p>
    <w:p w:rsidR="00EC4F16" w:rsidRPr="005C7D86" w:rsidRDefault="00EC4F16" w:rsidP="00EC4F16">
      <w:pPr>
        <w:spacing w:line="240" w:lineRule="auto"/>
        <w:ind w:firstLine="709"/>
        <w:jc w:val="both"/>
        <w:rPr>
          <w:rFonts w:eastAsia="Times New Roman"/>
          <w:sz w:val="24"/>
          <w:szCs w:val="24"/>
          <w:lang w:eastAsia="ru-RU"/>
        </w:rPr>
      </w:pPr>
      <w:r>
        <w:rPr>
          <w:rFonts w:eastAsia="Times New Roman"/>
          <w:sz w:val="24"/>
          <w:szCs w:val="24"/>
          <w:lang w:eastAsia="ru-RU"/>
        </w:rPr>
        <w:t>3) виконання 9 практичних завдань</w:t>
      </w:r>
    </w:p>
    <w:p w:rsidR="00EC4F16" w:rsidRPr="005C7D86" w:rsidRDefault="00EC4F16" w:rsidP="00EC4F16">
      <w:pPr>
        <w:spacing w:line="240" w:lineRule="auto"/>
        <w:ind w:firstLine="709"/>
        <w:jc w:val="both"/>
        <w:rPr>
          <w:rFonts w:eastAsia="Times New Roman"/>
          <w:sz w:val="24"/>
          <w:szCs w:val="24"/>
          <w:lang w:eastAsia="ru-RU"/>
        </w:rPr>
      </w:pPr>
      <w:r w:rsidRPr="005C7D86">
        <w:rPr>
          <w:rFonts w:eastAsia="Times New Roman"/>
          <w:sz w:val="24"/>
          <w:szCs w:val="24"/>
          <w:lang w:val="ru-RU" w:eastAsia="ru-RU"/>
        </w:rPr>
        <w:t>3</w:t>
      </w:r>
      <w:r w:rsidRPr="005C7D86">
        <w:rPr>
          <w:rFonts w:eastAsia="Times New Roman"/>
          <w:sz w:val="24"/>
          <w:szCs w:val="24"/>
          <w:lang w:eastAsia="ru-RU"/>
        </w:rPr>
        <w:t xml:space="preserve">) </w:t>
      </w:r>
      <w:r w:rsidRPr="005C7D86">
        <w:rPr>
          <w:rFonts w:eastAsia="Times New Roman"/>
          <w:sz w:val="24"/>
          <w:szCs w:val="24"/>
          <w:lang w:val="ru-RU" w:eastAsia="ru-RU"/>
        </w:rPr>
        <w:t>екзамен</w:t>
      </w:r>
    </w:p>
    <w:p w:rsidR="00EC4F16" w:rsidRPr="00EF0019" w:rsidRDefault="00EC4F16" w:rsidP="00EC4F16">
      <w:pPr>
        <w:pStyle w:val="af3"/>
        <w:spacing w:after="0" w:line="240" w:lineRule="auto"/>
        <w:rPr>
          <w:rFonts w:eastAsia="Calibri"/>
          <w:color w:val="FF0000"/>
          <w:sz w:val="24"/>
          <w:szCs w:val="24"/>
          <w:lang w:val="ru-RU"/>
        </w:rPr>
      </w:pPr>
    </w:p>
    <w:p w:rsidR="00EC4F16" w:rsidRPr="005C7D86" w:rsidRDefault="00EC4F16" w:rsidP="00EC4F16">
      <w:pPr>
        <w:spacing w:line="240" w:lineRule="auto"/>
        <w:ind w:firstLine="709"/>
        <w:jc w:val="center"/>
        <w:rPr>
          <w:rFonts w:eastAsia="Times New Roman"/>
          <w:b/>
          <w:sz w:val="24"/>
          <w:szCs w:val="24"/>
          <w:lang w:eastAsia="ru-RU"/>
        </w:rPr>
      </w:pPr>
      <w:r w:rsidRPr="005C7D86">
        <w:rPr>
          <w:rFonts w:eastAsia="Times New Roman"/>
          <w:b/>
          <w:sz w:val="24"/>
          <w:szCs w:val="24"/>
          <w:lang w:eastAsia="ru-RU"/>
        </w:rPr>
        <w:t>Система рейтингових балів</w:t>
      </w:r>
    </w:p>
    <w:p w:rsidR="00EC4F16" w:rsidRPr="005C7D86" w:rsidRDefault="00EC4F16" w:rsidP="00EC4F16">
      <w:pPr>
        <w:numPr>
          <w:ilvl w:val="0"/>
          <w:numId w:val="30"/>
        </w:numPr>
        <w:spacing w:line="240" w:lineRule="auto"/>
        <w:ind w:left="0" w:firstLine="709"/>
        <w:jc w:val="both"/>
        <w:rPr>
          <w:rFonts w:eastAsia="Times New Roman"/>
          <w:sz w:val="24"/>
          <w:szCs w:val="24"/>
          <w:lang w:eastAsia="ru-RU"/>
        </w:rPr>
      </w:pPr>
      <w:r w:rsidRPr="005C7D86">
        <w:rPr>
          <w:rFonts w:eastAsia="Times New Roman"/>
          <w:b/>
          <w:sz w:val="24"/>
          <w:szCs w:val="24"/>
          <w:lang w:eastAsia="ru-RU"/>
        </w:rPr>
        <w:t xml:space="preserve">Модульна контрольна робота </w:t>
      </w:r>
    </w:p>
    <w:p w:rsidR="00EC4F16" w:rsidRPr="005C7D86" w:rsidRDefault="00EC4F16" w:rsidP="00EC4F16">
      <w:pPr>
        <w:tabs>
          <w:tab w:val="left" w:pos="851"/>
        </w:tabs>
        <w:spacing w:line="240" w:lineRule="auto"/>
        <w:ind w:left="708" w:firstLine="710"/>
        <w:jc w:val="both"/>
        <w:rPr>
          <w:rFonts w:eastAsia="Times New Roman"/>
          <w:sz w:val="24"/>
          <w:szCs w:val="24"/>
          <w:lang w:eastAsia="ru-RU"/>
        </w:rPr>
      </w:pPr>
      <w:r w:rsidRPr="005C7D86">
        <w:rPr>
          <w:rFonts w:eastAsia="Times New Roman"/>
          <w:sz w:val="24"/>
          <w:szCs w:val="24"/>
          <w:lang w:eastAsia="ru-RU"/>
        </w:rPr>
        <w:t>Модульна контрольна робота складається з трьох рівнозначних питань по 3 бали.</w:t>
      </w:r>
    </w:p>
    <w:p w:rsidR="00EC4F16" w:rsidRPr="005C7D86" w:rsidRDefault="00EC4F16" w:rsidP="00EC4F16">
      <w:pPr>
        <w:numPr>
          <w:ilvl w:val="0"/>
          <w:numId w:val="18"/>
        </w:numPr>
        <w:tabs>
          <w:tab w:val="left" w:pos="851"/>
        </w:tabs>
        <w:spacing w:line="240" w:lineRule="auto"/>
        <w:ind w:left="0" w:firstLine="710"/>
        <w:jc w:val="both"/>
        <w:rPr>
          <w:rFonts w:eastAsia="Times New Roman"/>
          <w:sz w:val="24"/>
          <w:szCs w:val="24"/>
          <w:lang w:eastAsia="ru-RU"/>
        </w:rPr>
      </w:pPr>
      <w:r w:rsidRPr="005C7D86">
        <w:rPr>
          <w:rFonts w:eastAsia="Times New Roman"/>
          <w:sz w:val="24"/>
          <w:szCs w:val="24"/>
          <w:lang w:eastAsia="ru-RU"/>
        </w:rPr>
        <w:t>«відмінно», повна відповідь (не менше 90% потрібної інформації) –  3 бали;</w:t>
      </w:r>
    </w:p>
    <w:p w:rsidR="00EC4F16" w:rsidRPr="005C7D86" w:rsidRDefault="00EC4F16" w:rsidP="00EC4F16">
      <w:pPr>
        <w:numPr>
          <w:ilvl w:val="0"/>
          <w:numId w:val="18"/>
        </w:numPr>
        <w:tabs>
          <w:tab w:val="left" w:pos="851"/>
        </w:tabs>
        <w:spacing w:line="240" w:lineRule="auto"/>
        <w:ind w:left="851" w:hanging="142"/>
        <w:jc w:val="both"/>
        <w:rPr>
          <w:rFonts w:eastAsia="Times New Roman"/>
          <w:sz w:val="24"/>
          <w:szCs w:val="24"/>
          <w:lang w:eastAsia="ru-RU"/>
        </w:rPr>
      </w:pPr>
      <w:r w:rsidRPr="005C7D86">
        <w:rPr>
          <w:rFonts w:eastAsia="Times New Roman"/>
          <w:sz w:val="24"/>
          <w:szCs w:val="24"/>
          <w:lang w:eastAsia="ru-RU"/>
        </w:rPr>
        <w:t xml:space="preserve">«добре», достатньо повна відповідь (не менше 75% потрібної інформації), або повна відповідь з незначними неточностями – </w:t>
      </w:r>
      <w:r w:rsidRPr="005C7D86">
        <w:rPr>
          <w:rFonts w:eastAsia="Times New Roman"/>
          <w:sz w:val="24"/>
          <w:szCs w:val="24"/>
          <w:lang w:val="ru-RU" w:eastAsia="ru-RU"/>
        </w:rPr>
        <w:t>2</w:t>
      </w:r>
      <w:r w:rsidRPr="005C7D86">
        <w:rPr>
          <w:rFonts w:eastAsia="Times New Roman"/>
          <w:sz w:val="24"/>
          <w:szCs w:val="24"/>
          <w:lang w:eastAsia="ru-RU"/>
        </w:rPr>
        <w:t xml:space="preserve"> бали;</w:t>
      </w:r>
    </w:p>
    <w:p w:rsidR="00EC4F16" w:rsidRPr="005C7D86" w:rsidRDefault="00EC4F16" w:rsidP="00EC4F16">
      <w:pPr>
        <w:numPr>
          <w:ilvl w:val="0"/>
          <w:numId w:val="18"/>
        </w:numPr>
        <w:tabs>
          <w:tab w:val="left" w:pos="851"/>
        </w:tabs>
        <w:spacing w:line="240" w:lineRule="auto"/>
        <w:ind w:left="709" w:firstLine="0"/>
        <w:jc w:val="both"/>
        <w:rPr>
          <w:rFonts w:eastAsia="Times New Roman"/>
          <w:sz w:val="24"/>
          <w:szCs w:val="24"/>
          <w:lang w:eastAsia="ru-RU"/>
        </w:rPr>
      </w:pPr>
      <w:r w:rsidRPr="005C7D86">
        <w:rPr>
          <w:rFonts w:eastAsia="Times New Roman"/>
          <w:sz w:val="24"/>
          <w:szCs w:val="24"/>
          <w:lang w:eastAsia="ru-RU"/>
        </w:rPr>
        <w:t>«задовільно», неповна відповідь (не менше 60% потрібної інформації) та незначні помилки – 1 бал;</w:t>
      </w:r>
    </w:p>
    <w:p w:rsidR="00EC4F16" w:rsidRPr="005C7D86" w:rsidRDefault="00EC4F16" w:rsidP="00EC4F16">
      <w:pPr>
        <w:numPr>
          <w:ilvl w:val="0"/>
          <w:numId w:val="18"/>
        </w:numPr>
        <w:tabs>
          <w:tab w:val="left" w:pos="851"/>
        </w:tabs>
        <w:spacing w:line="240" w:lineRule="auto"/>
        <w:ind w:left="0" w:firstLine="710"/>
        <w:jc w:val="both"/>
        <w:rPr>
          <w:rFonts w:eastAsia="Times New Roman"/>
          <w:sz w:val="24"/>
          <w:szCs w:val="24"/>
          <w:lang w:eastAsia="ru-RU"/>
        </w:rPr>
      </w:pPr>
      <w:r w:rsidRPr="005C7D86">
        <w:rPr>
          <w:rFonts w:eastAsia="Times New Roman"/>
          <w:sz w:val="24"/>
          <w:szCs w:val="24"/>
          <w:lang w:eastAsia="ru-RU"/>
        </w:rPr>
        <w:t>«незадовільно», незадовільна відповідь (не відповідає вимогам на «задовільно») – 0 балів.</w:t>
      </w:r>
    </w:p>
    <w:p w:rsidR="00EC4F16" w:rsidRPr="005C7D86" w:rsidRDefault="00EC4F16" w:rsidP="00EC4F16">
      <w:pPr>
        <w:spacing w:line="240" w:lineRule="auto"/>
        <w:ind w:left="709"/>
        <w:jc w:val="both"/>
        <w:rPr>
          <w:rFonts w:eastAsia="Times New Roman"/>
          <w:sz w:val="24"/>
          <w:szCs w:val="24"/>
          <w:lang w:eastAsia="ru-RU"/>
        </w:rPr>
      </w:pPr>
      <w:r w:rsidRPr="005C7D86">
        <w:rPr>
          <w:rFonts w:eastAsia="Times New Roman"/>
          <w:b/>
          <w:sz w:val="24"/>
          <w:szCs w:val="24"/>
          <w:lang w:eastAsia="ru-RU"/>
        </w:rPr>
        <w:t>2.</w:t>
      </w:r>
      <w:r w:rsidRPr="005C7D86">
        <w:rPr>
          <w:rFonts w:eastAsia="Times New Roman"/>
          <w:b/>
          <w:sz w:val="24"/>
          <w:szCs w:val="24"/>
          <w:lang w:eastAsia="ru-RU"/>
        </w:rPr>
        <w:tab/>
        <w:t>Лабораторні роботи</w:t>
      </w:r>
      <w:r w:rsidRPr="005C7D86">
        <w:rPr>
          <w:rFonts w:eastAsia="Times New Roman"/>
          <w:sz w:val="24"/>
          <w:szCs w:val="24"/>
          <w:lang w:eastAsia="ru-RU"/>
        </w:rPr>
        <w:t xml:space="preserve">. за умови хорошої підготовки вдома і активної роботи на занятті, своєчасного і грамотного захисту – </w:t>
      </w:r>
      <w:r w:rsidRPr="005C7D86">
        <w:rPr>
          <w:rFonts w:eastAsia="Times New Roman"/>
          <w:sz w:val="24"/>
          <w:szCs w:val="24"/>
          <w:lang w:val="ru-RU" w:eastAsia="ru-RU"/>
        </w:rPr>
        <w:t>5</w:t>
      </w:r>
      <w:r w:rsidRPr="005C7D86">
        <w:rPr>
          <w:rFonts w:eastAsia="Times New Roman"/>
          <w:sz w:val="24"/>
          <w:szCs w:val="24"/>
          <w:lang w:eastAsia="ru-RU"/>
        </w:rPr>
        <w:t xml:space="preserve"> бали;</w:t>
      </w:r>
    </w:p>
    <w:p w:rsidR="00EC4F16" w:rsidRPr="005C7D86" w:rsidRDefault="00EC4F16" w:rsidP="00EC4F16">
      <w:pPr>
        <w:spacing w:line="240" w:lineRule="auto"/>
        <w:ind w:left="709"/>
        <w:jc w:val="both"/>
        <w:rPr>
          <w:rFonts w:eastAsia="Times New Roman"/>
          <w:sz w:val="24"/>
          <w:szCs w:val="24"/>
          <w:lang w:eastAsia="ru-RU"/>
        </w:rPr>
      </w:pPr>
      <w:r w:rsidRPr="005C7D86">
        <w:rPr>
          <w:rFonts w:eastAsia="Times New Roman"/>
          <w:sz w:val="24"/>
          <w:szCs w:val="24"/>
          <w:lang w:eastAsia="ru-RU"/>
        </w:rPr>
        <w:t xml:space="preserve">за умови невиконання (зниження) показника хоча б однієї позиції – </w:t>
      </w:r>
      <w:r w:rsidRPr="005C7D86">
        <w:rPr>
          <w:rFonts w:eastAsia="Times New Roman"/>
          <w:sz w:val="24"/>
          <w:szCs w:val="24"/>
          <w:lang w:val="ru-RU" w:eastAsia="ru-RU"/>
        </w:rPr>
        <w:t>1-2</w:t>
      </w:r>
      <w:r w:rsidRPr="005C7D86">
        <w:rPr>
          <w:rFonts w:eastAsia="Times New Roman"/>
          <w:sz w:val="24"/>
          <w:szCs w:val="24"/>
          <w:lang w:eastAsia="ru-RU"/>
        </w:rPr>
        <w:t xml:space="preserve"> бали.</w:t>
      </w:r>
    </w:p>
    <w:p w:rsidR="00EC4F16" w:rsidRDefault="00EC4F16" w:rsidP="00EC4F16">
      <w:pPr>
        <w:spacing w:line="240" w:lineRule="auto"/>
        <w:ind w:left="709"/>
        <w:jc w:val="both"/>
        <w:rPr>
          <w:rFonts w:eastAsia="Times New Roman"/>
          <w:sz w:val="24"/>
          <w:szCs w:val="24"/>
          <w:lang w:val="ru-RU" w:eastAsia="ru-RU"/>
        </w:rPr>
      </w:pPr>
      <w:r w:rsidRPr="005C7D86">
        <w:rPr>
          <w:rFonts w:eastAsia="Times New Roman"/>
          <w:sz w:val="24"/>
          <w:szCs w:val="24"/>
          <w:lang w:eastAsia="ru-RU"/>
        </w:rPr>
        <w:t>Вступна лабораторна робота оцінюється в три бали</w:t>
      </w:r>
      <w:r w:rsidRPr="005C7D86">
        <w:rPr>
          <w:rFonts w:eastAsia="Times New Roman"/>
          <w:sz w:val="24"/>
          <w:szCs w:val="24"/>
          <w:lang w:val="ru-RU" w:eastAsia="ru-RU"/>
        </w:rPr>
        <w:t>.</w:t>
      </w:r>
    </w:p>
    <w:p w:rsidR="00EC4F16" w:rsidRPr="005C7D86" w:rsidRDefault="00EC4F16" w:rsidP="00EC4F16">
      <w:pPr>
        <w:spacing w:line="240" w:lineRule="auto"/>
        <w:ind w:left="709"/>
        <w:jc w:val="both"/>
        <w:rPr>
          <w:rFonts w:eastAsia="Times New Roman"/>
          <w:sz w:val="24"/>
          <w:szCs w:val="24"/>
          <w:lang w:eastAsia="ru-RU"/>
        </w:rPr>
      </w:pPr>
      <w:r>
        <w:rPr>
          <w:rFonts w:eastAsia="Times New Roman"/>
          <w:sz w:val="24"/>
          <w:szCs w:val="24"/>
          <w:lang w:val="ru-RU" w:eastAsia="ru-RU"/>
        </w:rPr>
        <w:t xml:space="preserve">3. </w:t>
      </w:r>
      <w:r>
        <w:rPr>
          <w:rFonts w:eastAsia="Times New Roman"/>
          <w:sz w:val="24"/>
          <w:szCs w:val="24"/>
          <w:lang w:val="ru-RU" w:eastAsia="ru-RU"/>
        </w:rPr>
        <w:tab/>
      </w:r>
      <w:r>
        <w:rPr>
          <w:rFonts w:eastAsia="Times New Roman"/>
          <w:sz w:val="24"/>
          <w:szCs w:val="24"/>
          <w:lang w:eastAsia="ru-RU"/>
        </w:rPr>
        <w:t xml:space="preserve">Практичні роботи </w:t>
      </w:r>
      <w:r w:rsidRPr="005C7D86">
        <w:rPr>
          <w:rFonts w:eastAsia="Times New Roman"/>
          <w:sz w:val="24"/>
          <w:szCs w:val="24"/>
          <w:lang w:eastAsia="ru-RU"/>
        </w:rPr>
        <w:t xml:space="preserve">за умови активної роботи на занятті, своєчасного і грамотного </w:t>
      </w:r>
      <w:r>
        <w:rPr>
          <w:rFonts w:eastAsia="Times New Roman"/>
          <w:sz w:val="24"/>
          <w:szCs w:val="24"/>
          <w:lang w:eastAsia="ru-RU"/>
        </w:rPr>
        <w:t>виконання</w:t>
      </w:r>
      <w:r w:rsidRPr="005C7D86">
        <w:rPr>
          <w:rFonts w:eastAsia="Times New Roman"/>
          <w:sz w:val="24"/>
          <w:szCs w:val="24"/>
          <w:lang w:eastAsia="ru-RU"/>
        </w:rPr>
        <w:t xml:space="preserve"> – </w:t>
      </w:r>
      <w:r>
        <w:rPr>
          <w:rFonts w:eastAsia="Times New Roman"/>
          <w:sz w:val="24"/>
          <w:szCs w:val="24"/>
          <w:lang w:val="ru-RU" w:eastAsia="ru-RU"/>
        </w:rPr>
        <w:t>2</w:t>
      </w:r>
      <w:r w:rsidRPr="005C7D86">
        <w:rPr>
          <w:rFonts w:eastAsia="Times New Roman"/>
          <w:sz w:val="24"/>
          <w:szCs w:val="24"/>
          <w:lang w:eastAsia="ru-RU"/>
        </w:rPr>
        <w:t xml:space="preserve"> бали;</w:t>
      </w:r>
    </w:p>
    <w:p w:rsidR="00EC4F16" w:rsidRPr="005C7D86" w:rsidRDefault="00EC4F16" w:rsidP="00EC4F16">
      <w:pPr>
        <w:spacing w:line="240" w:lineRule="auto"/>
        <w:ind w:left="709"/>
        <w:jc w:val="both"/>
        <w:rPr>
          <w:rFonts w:eastAsia="Times New Roman"/>
          <w:sz w:val="24"/>
          <w:szCs w:val="24"/>
          <w:lang w:eastAsia="ru-RU"/>
        </w:rPr>
      </w:pPr>
      <w:r>
        <w:rPr>
          <w:rFonts w:eastAsia="Times New Roman"/>
          <w:sz w:val="24"/>
          <w:szCs w:val="24"/>
          <w:lang w:eastAsia="ru-RU"/>
        </w:rPr>
        <w:t>Несвоєчасне виконання або виконання з помилками</w:t>
      </w:r>
      <w:r w:rsidRPr="005C7D86">
        <w:rPr>
          <w:rFonts w:eastAsia="Times New Roman"/>
          <w:sz w:val="24"/>
          <w:szCs w:val="24"/>
          <w:lang w:eastAsia="ru-RU"/>
        </w:rPr>
        <w:t xml:space="preserve"> – </w:t>
      </w:r>
      <w:r w:rsidRPr="005C7D86">
        <w:rPr>
          <w:rFonts w:eastAsia="Times New Roman"/>
          <w:sz w:val="24"/>
          <w:szCs w:val="24"/>
          <w:lang w:val="ru-RU" w:eastAsia="ru-RU"/>
        </w:rPr>
        <w:t>1</w:t>
      </w:r>
      <w:r w:rsidRPr="005C7D86">
        <w:rPr>
          <w:rFonts w:eastAsia="Times New Roman"/>
          <w:sz w:val="24"/>
          <w:szCs w:val="24"/>
          <w:lang w:eastAsia="ru-RU"/>
        </w:rPr>
        <w:t xml:space="preserve"> бали</w:t>
      </w:r>
    </w:p>
    <w:p w:rsidR="00EC4F16" w:rsidRPr="005C7D86" w:rsidRDefault="00EC4F16" w:rsidP="00EC4F16">
      <w:pPr>
        <w:pStyle w:val="af3"/>
        <w:spacing w:after="0" w:line="240" w:lineRule="auto"/>
        <w:jc w:val="both"/>
        <w:rPr>
          <w:rFonts w:eastAsia="Calibri"/>
          <w:sz w:val="24"/>
          <w:szCs w:val="24"/>
        </w:rPr>
      </w:pPr>
      <w:r w:rsidRPr="005C7D86">
        <w:rPr>
          <w:rFonts w:eastAsia="Calibri"/>
          <w:sz w:val="24"/>
          <w:szCs w:val="24"/>
        </w:rPr>
        <w:t xml:space="preserve">Студенти, які виконують додаткові завдання та проявлять творчу ініціативу отримують заохочувальні бали від 1 до </w:t>
      </w:r>
      <w:r w:rsidRPr="005C7D86">
        <w:rPr>
          <w:rFonts w:eastAsia="Calibri"/>
          <w:sz w:val="24"/>
          <w:szCs w:val="24"/>
          <w:lang w:val="ru-RU"/>
        </w:rPr>
        <w:t>1</w:t>
      </w:r>
      <w:r w:rsidRPr="005C7D86">
        <w:rPr>
          <w:rFonts w:eastAsia="Calibri"/>
          <w:sz w:val="24"/>
          <w:szCs w:val="24"/>
        </w:rPr>
        <w:t>0.</w:t>
      </w:r>
    </w:p>
    <w:p w:rsidR="00EC4F16" w:rsidRPr="00C20F9F" w:rsidRDefault="00EC4F16" w:rsidP="00EC4F16">
      <w:pPr>
        <w:spacing w:line="240" w:lineRule="auto"/>
        <w:ind w:left="709"/>
        <w:jc w:val="both"/>
        <w:rPr>
          <w:rFonts w:eastAsia="Times New Roman"/>
          <w:sz w:val="24"/>
          <w:szCs w:val="24"/>
          <w:lang w:eastAsia="ru-RU"/>
        </w:rPr>
      </w:pPr>
    </w:p>
    <w:p w:rsidR="00EC4F16" w:rsidRPr="005C7D86" w:rsidRDefault="000F6DA9" w:rsidP="00EC4F16">
      <w:pPr>
        <w:spacing w:line="240" w:lineRule="auto"/>
        <w:ind w:left="709"/>
        <w:jc w:val="both"/>
        <w:rPr>
          <w:rFonts w:eastAsia="Times New Roman"/>
          <w:sz w:val="24"/>
          <w:szCs w:val="24"/>
          <w:lang w:val="ru-RU" w:eastAsia="ru-RU"/>
        </w:rPr>
      </w:pPr>
      <w:r>
        <w:rPr>
          <w:rFonts w:eastAsia="Times New Roman"/>
          <w:sz w:val="24"/>
          <w:szCs w:val="24"/>
          <w:lang w:val="ru-RU" w:eastAsia="ru-RU"/>
        </w:rPr>
        <w:t>4</w:t>
      </w:r>
      <w:r w:rsidR="00EC4F16" w:rsidRPr="005C7D86">
        <w:rPr>
          <w:rFonts w:eastAsia="Times New Roman"/>
          <w:sz w:val="24"/>
          <w:szCs w:val="24"/>
          <w:lang w:eastAsia="ru-RU"/>
        </w:rPr>
        <w:t xml:space="preserve">. </w:t>
      </w:r>
      <w:r w:rsidR="00EC4F16" w:rsidRPr="005C7D86">
        <w:rPr>
          <w:rFonts w:eastAsia="Times New Roman"/>
          <w:sz w:val="24"/>
          <w:szCs w:val="24"/>
          <w:lang w:eastAsia="ru-RU"/>
        </w:rPr>
        <w:tab/>
      </w:r>
      <w:r w:rsidR="00EC4F16" w:rsidRPr="005C7D86">
        <w:rPr>
          <w:rFonts w:eastAsia="Times New Roman"/>
          <w:b/>
          <w:sz w:val="24"/>
          <w:szCs w:val="24"/>
          <w:lang w:eastAsia="ru-RU"/>
        </w:rPr>
        <w:t>Екзамен</w:t>
      </w:r>
      <w:r w:rsidR="00EC4F16" w:rsidRPr="005C7D86">
        <w:rPr>
          <w:rFonts w:eastAsia="Times New Roman"/>
          <w:sz w:val="24"/>
          <w:szCs w:val="24"/>
          <w:lang w:eastAsia="ru-RU"/>
        </w:rPr>
        <w:t xml:space="preserve"> складається с трьох рівнозначних теоретичних питань по 1</w:t>
      </w:r>
      <w:r w:rsidR="00EC4F16" w:rsidRPr="005C7D86">
        <w:rPr>
          <w:rFonts w:eastAsia="Times New Roman"/>
          <w:sz w:val="24"/>
          <w:szCs w:val="24"/>
          <w:lang w:val="ru-RU" w:eastAsia="ru-RU"/>
        </w:rPr>
        <w:t>3</w:t>
      </w:r>
      <w:r w:rsidR="00EC4F16" w:rsidRPr="005C7D86">
        <w:rPr>
          <w:rFonts w:eastAsia="Times New Roman"/>
          <w:sz w:val="24"/>
          <w:szCs w:val="24"/>
          <w:lang w:eastAsia="ru-RU"/>
        </w:rPr>
        <w:t xml:space="preserve"> балів.</w:t>
      </w:r>
    </w:p>
    <w:p w:rsidR="00EC4F16" w:rsidRPr="005C7D86" w:rsidRDefault="00EC4F16" w:rsidP="00EC4F16">
      <w:pPr>
        <w:spacing w:line="300" w:lineRule="auto"/>
        <w:ind w:firstLine="709"/>
        <w:jc w:val="center"/>
        <w:rPr>
          <w:rFonts w:eastAsia="Times New Roman"/>
          <w:sz w:val="24"/>
          <w:szCs w:val="24"/>
          <w:lang w:val="ru-RU" w:eastAsia="ru-RU"/>
        </w:rPr>
      </w:pPr>
    </w:p>
    <w:p w:rsidR="00EC4F16" w:rsidRPr="005C7D86" w:rsidRDefault="00EC4F16" w:rsidP="00EC4F16">
      <w:pPr>
        <w:spacing w:line="240" w:lineRule="auto"/>
        <w:ind w:firstLine="709"/>
        <w:jc w:val="both"/>
        <w:rPr>
          <w:rFonts w:eastAsia="Times New Roman"/>
          <w:sz w:val="24"/>
          <w:szCs w:val="24"/>
          <w:lang w:val="ru-RU" w:eastAsia="ru-RU"/>
        </w:rPr>
      </w:pPr>
      <w:r w:rsidRPr="005C7D86">
        <w:rPr>
          <w:rFonts w:eastAsia="Times New Roman"/>
          <w:b/>
          <w:sz w:val="24"/>
          <w:szCs w:val="24"/>
          <w:lang w:eastAsia="ru-RU"/>
        </w:rPr>
        <w:t>Максимальна сума балів дорівнює 100</w:t>
      </w:r>
      <w:r w:rsidRPr="005C7D86">
        <w:rPr>
          <w:rFonts w:eastAsia="Times New Roman"/>
          <w:sz w:val="24"/>
          <w:szCs w:val="24"/>
          <w:lang w:eastAsia="ru-RU"/>
        </w:rPr>
        <w:t>:</w:t>
      </w:r>
      <w:r w:rsidRPr="005C7D86">
        <w:rPr>
          <w:rFonts w:eastAsia="Times New Roman"/>
          <w:sz w:val="24"/>
          <w:szCs w:val="24"/>
          <w:lang w:val="ru-RU" w:eastAsia="ru-RU"/>
        </w:rPr>
        <w:t xml:space="preserve">                                    </w:t>
      </w:r>
    </w:p>
    <w:p w:rsidR="00EC4F16" w:rsidRPr="005C7D86" w:rsidRDefault="00EC4F16" w:rsidP="00EC4F16">
      <w:pPr>
        <w:spacing w:line="240" w:lineRule="auto"/>
        <w:ind w:firstLine="709"/>
        <w:jc w:val="both"/>
        <w:rPr>
          <w:rFonts w:eastAsia="Times New Roman"/>
          <w:b/>
          <w:i/>
          <w:sz w:val="24"/>
          <w:szCs w:val="24"/>
          <w:lang w:eastAsia="ru-RU"/>
        </w:rPr>
      </w:pPr>
      <w:r w:rsidRPr="005C7D86">
        <w:rPr>
          <w:rFonts w:eastAsia="Times New Roman"/>
          <w:sz w:val="24"/>
          <w:szCs w:val="24"/>
          <w:lang w:val="ru-RU" w:eastAsia="ru-RU"/>
        </w:rPr>
        <w:lastRenderedPageBreak/>
        <w:t xml:space="preserve">  </w:t>
      </w:r>
      <w:r w:rsidRPr="005C7D86">
        <w:rPr>
          <w:rFonts w:eastAsia="Times New Roman"/>
          <w:b/>
          <w:i/>
          <w:sz w:val="24"/>
          <w:szCs w:val="24"/>
          <w:lang w:eastAsia="ru-RU"/>
        </w:rPr>
        <w:t>R=(</w:t>
      </w:r>
      <w:r>
        <w:rPr>
          <w:rFonts w:eastAsia="Times New Roman"/>
          <w:b/>
          <w:i/>
          <w:sz w:val="24"/>
          <w:szCs w:val="24"/>
          <w:lang w:eastAsia="ru-RU"/>
        </w:rPr>
        <w:t>3</w:t>
      </w:r>
      <w:r w:rsidRPr="005C7D86">
        <w:rPr>
          <w:rFonts w:eastAsia="Times New Roman"/>
          <w:b/>
          <w:i/>
          <w:sz w:val="24"/>
          <w:szCs w:val="24"/>
          <w:lang w:eastAsia="ru-RU"/>
        </w:rPr>
        <w:t>*3)+ (3+6*5)+(40)=100</w:t>
      </w:r>
    </w:p>
    <w:p w:rsidR="00EC4F16" w:rsidRPr="005C7D86" w:rsidRDefault="00EC4F16" w:rsidP="00EC4F16">
      <w:pPr>
        <w:spacing w:line="240" w:lineRule="auto"/>
        <w:ind w:firstLine="709"/>
        <w:jc w:val="both"/>
        <w:rPr>
          <w:rFonts w:eastAsia="Times New Roman"/>
          <w:sz w:val="24"/>
          <w:szCs w:val="24"/>
          <w:lang w:eastAsia="ru-RU"/>
        </w:rPr>
      </w:pPr>
      <w:r w:rsidRPr="005C7D86">
        <w:rPr>
          <w:rFonts w:eastAsia="Times New Roman"/>
          <w:b/>
          <w:sz w:val="24"/>
          <w:szCs w:val="24"/>
          <w:lang w:eastAsia="ru-RU"/>
        </w:rPr>
        <w:t>За результатами навчальної роботи за перші 7 тижнів</w:t>
      </w:r>
      <w:r w:rsidRPr="005C7D86">
        <w:rPr>
          <w:rFonts w:eastAsia="Times New Roman"/>
          <w:sz w:val="24"/>
          <w:szCs w:val="24"/>
          <w:lang w:eastAsia="ru-RU"/>
        </w:rPr>
        <w:t xml:space="preserve"> максимальна сума набраних балів складає 27 балів (</w:t>
      </w:r>
      <w:r>
        <w:rPr>
          <w:rFonts w:eastAsia="Times New Roman"/>
          <w:sz w:val="24"/>
          <w:szCs w:val="24"/>
          <w:lang w:eastAsia="ru-RU"/>
        </w:rPr>
        <w:t>4</w:t>
      </w:r>
      <w:r w:rsidRPr="005C7D86">
        <w:rPr>
          <w:rFonts w:eastAsia="Times New Roman"/>
          <w:sz w:val="24"/>
          <w:szCs w:val="24"/>
          <w:lang w:eastAsia="ru-RU"/>
        </w:rPr>
        <w:t xml:space="preserve"> практичні та 4 лабораторних). На першій атестації (8-й тиждень) студент отримує «зараховано», якщо його поточний рейтинг </w:t>
      </w:r>
      <w:r w:rsidRPr="005C7D86">
        <w:rPr>
          <w:rFonts w:eastAsia="Times New Roman"/>
          <w:b/>
          <w:sz w:val="24"/>
          <w:szCs w:val="24"/>
          <w:lang w:eastAsia="ru-RU"/>
        </w:rPr>
        <w:t>не менше 0,5*27 = 13 балів</w:t>
      </w:r>
      <w:r w:rsidRPr="005C7D86">
        <w:rPr>
          <w:rFonts w:eastAsia="Times New Roman"/>
          <w:sz w:val="24"/>
          <w:szCs w:val="24"/>
          <w:lang w:eastAsia="ru-RU"/>
        </w:rPr>
        <w:t>.</w:t>
      </w:r>
    </w:p>
    <w:p w:rsidR="00EC4F16" w:rsidRPr="005C7D86" w:rsidRDefault="00EC4F16" w:rsidP="00EC4F16">
      <w:pPr>
        <w:spacing w:line="240" w:lineRule="auto"/>
        <w:ind w:firstLine="709"/>
        <w:jc w:val="both"/>
        <w:rPr>
          <w:rFonts w:eastAsia="Times New Roman"/>
          <w:sz w:val="24"/>
          <w:szCs w:val="24"/>
          <w:lang w:eastAsia="ru-RU"/>
        </w:rPr>
      </w:pPr>
      <w:r w:rsidRPr="005C7D86">
        <w:rPr>
          <w:rFonts w:eastAsia="Times New Roman"/>
          <w:b/>
          <w:sz w:val="24"/>
          <w:szCs w:val="24"/>
          <w:lang w:eastAsia="ru-RU"/>
        </w:rPr>
        <w:t>За результатами 13 тижнів</w:t>
      </w:r>
      <w:r w:rsidRPr="005C7D86">
        <w:rPr>
          <w:rFonts w:eastAsia="Times New Roman"/>
          <w:sz w:val="24"/>
          <w:szCs w:val="24"/>
          <w:lang w:eastAsia="ru-RU"/>
        </w:rPr>
        <w:t xml:space="preserve"> навчання максимальна сума набраних балів має складати 58 баліи (6 лабораторних занять</w:t>
      </w:r>
      <w:r>
        <w:rPr>
          <w:rFonts w:eastAsia="Times New Roman"/>
          <w:sz w:val="24"/>
          <w:szCs w:val="24"/>
          <w:lang w:eastAsia="ru-RU"/>
        </w:rPr>
        <w:t>, 8 практичних</w:t>
      </w:r>
      <w:r w:rsidRPr="005C7D86">
        <w:rPr>
          <w:rFonts w:eastAsia="Times New Roman"/>
          <w:sz w:val="24"/>
          <w:szCs w:val="24"/>
          <w:lang w:eastAsia="ru-RU"/>
        </w:rPr>
        <w:t xml:space="preserve"> та </w:t>
      </w:r>
      <w:r>
        <w:rPr>
          <w:rFonts w:eastAsia="Times New Roman"/>
          <w:sz w:val="24"/>
          <w:szCs w:val="24"/>
          <w:lang w:eastAsia="ru-RU"/>
        </w:rPr>
        <w:t>1</w:t>
      </w:r>
      <w:r w:rsidRPr="005C7D86">
        <w:rPr>
          <w:rFonts w:eastAsia="Times New Roman"/>
          <w:sz w:val="24"/>
          <w:szCs w:val="24"/>
          <w:lang w:eastAsia="ru-RU"/>
        </w:rPr>
        <w:t xml:space="preserve"> модульн</w:t>
      </w:r>
      <w:r>
        <w:rPr>
          <w:rFonts w:eastAsia="Times New Roman"/>
          <w:sz w:val="24"/>
          <w:szCs w:val="24"/>
          <w:lang w:eastAsia="ru-RU"/>
        </w:rPr>
        <w:t>а</w:t>
      </w:r>
      <w:r w:rsidRPr="005C7D86">
        <w:rPr>
          <w:rFonts w:eastAsia="Times New Roman"/>
          <w:sz w:val="24"/>
          <w:szCs w:val="24"/>
          <w:lang w:eastAsia="ru-RU"/>
        </w:rPr>
        <w:t xml:space="preserve"> контрольн</w:t>
      </w:r>
      <w:r>
        <w:rPr>
          <w:rFonts w:eastAsia="Times New Roman"/>
          <w:sz w:val="24"/>
          <w:szCs w:val="24"/>
          <w:lang w:eastAsia="ru-RU"/>
        </w:rPr>
        <w:t>а</w:t>
      </w:r>
      <w:r w:rsidRPr="005C7D86">
        <w:rPr>
          <w:rFonts w:eastAsia="Times New Roman"/>
          <w:sz w:val="24"/>
          <w:szCs w:val="24"/>
          <w:lang w:eastAsia="ru-RU"/>
        </w:rPr>
        <w:t xml:space="preserve">). На другій атестації (14-й тиждень) студент отримує «зараховано», якщо його поточний рейтинг </w:t>
      </w:r>
      <w:r w:rsidRPr="005C7D86">
        <w:rPr>
          <w:rFonts w:eastAsia="Times New Roman"/>
          <w:b/>
          <w:sz w:val="24"/>
          <w:szCs w:val="24"/>
          <w:lang w:eastAsia="ru-RU"/>
        </w:rPr>
        <w:t>не менше 0,5*48 = 24 балів</w:t>
      </w:r>
      <w:r w:rsidRPr="005C7D86">
        <w:rPr>
          <w:rFonts w:eastAsia="Times New Roman"/>
          <w:sz w:val="24"/>
          <w:szCs w:val="24"/>
          <w:lang w:eastAsia="ru-RU"/>
        </w:rPr>
        <w:t>.</w:t>
      </w:r>
    </w:p>
    <w:p w:rsidR="00EC4F16" w:rsidRPr="005C7D86" w:rsidRDefault="00EC4F16" w:rsidP="00EC4F16">
      <w:pPr>
        <w:spacing w:line="240" w:lineRule="auto"/>
        <w:ind w:firstLine="709"/>
        <w:jc w:val="both"/>
        <w:rPr>
          <w:rFonts w:eastAsia="Times New Roman"/>
          <w:sz w:val="24"/>
          <w:szCs w:val="24"/>
          <w:lang w:eastAsia="ru-RU"/>
        </w:rPr>
      </w:pPr>
      <w:r w:rsidRPr="005C7D86">
        <w:rPr>
          <w:rFonts w:eastAsia="Times New Roman"/>
          <w:sz w:val="24"/>
          <w:szCs w:val="24"/>
          <w:lang w:eastAsia="ru-RU"/>
        </w:rPr>
        <w:t>Для отримання іспиту з кредитного модуля “автоматом” потрібно мати рейтинг не менше 54 балів та виконані та захищені всі практичні, лабораторні роботи та модульні контрольні роботи.</w:t>
      </w:r>
    </w:p>
    <w:p w:rsidR="005C7D86" w:rsidRPr="005C7D86" w:rsidRDefault="005C7D86" w:rsidP="00463E94">
      <w:pPr>
        <w:pStyle w:val="af3"/>
        <w:spacing w:line="300" w:lineRule="auto"/>
        <w:jc w:val="center"/>
        <w:rPr>
          <w:b/>
          <w:sz w:val="24"/>
        </w:rPr>
      </w:pPr>
    </w:p>
    <w:p w:rsidR="00463E94" w:rsidRPr="005C7D86" w:rsidRDefault="00463E94" w:rsidP="00463E94">
      <w:pPr>
        <w:pStyle w:val="af3"/>
        <w:spacing w:line="300" w:lineRule="auto"/>
        <w:jc w:val="center"/>
        <w:rPr>
          <w:b/>
          <w:sz w:val="24"/>
        </w:rPr>
      </w:pPr>
      <w:r w:rsidRPr="005C7D86">
        <w:rPr>
          <w:b/>
          <w:sz w:val="24"/>
        </w:rPr>
        <w:t xml:space="preserve">Рейтингова шкала з дисципліни складає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2268"/>
      </w:tblGrid>
      <w:tr w:rsidR="005C7D86" w:rsidRPr="005C7D86" w:rsidTr="00066DBC">
        <w:trPr>
          <w:trHeight w:val="246"/>
          <w:jc w:val="center"/>
        </w:trPr>
        <w:tc>
          <w:tcPr>
            <w:tcW w:w="3085" w:type="dxa"/>
          </w:tcPr>
          <w:p w:rsidR="00463E94" w:rsidRPr="005C7D86" w:rsidRDefault="00463E94" w:rsidP="00066DBC">
            <w:pPr>
              <w:pStyle w:val="af3"/>
              <w:spacing w:line="240" w:lineRule="auto"/>
              <w:jc w:val="center"/>
              <w:rPr>
                <w:sz w:val="20"/>
                <w:szCs w:val="20"/>
              </w:rPr>
            </w:pPr>
            <w:r w:rsidRPr="005C7D86">
              <w:rPr>
                <w:sz w:val="20"/>
                <w:szCs w:val="20"/>
              </w:rPr>
              <w:t>R</w:t>
            </w:r>
          </w:p>
        </w:tc>
        <w:tc>
          <w:tcPr>
            <w:tcW w:w="2268" w:type="dxa"/>
          </w:tcPr>
          <w:p w:rsidR="00463E94" w:rsidRPr="005C7D86" w:rsidRDefault="00463E94" w:rsidP="00066DBC">
            <w:pPr>
              <w:pStyle w:val="af3"/>
              <w:spacing w:line="240" w:lineRule="auto"/>
              <w:jc w:val="center"/>
              <w:rPr>
                <w:sz w:val="20"/>
                <w:szCs w:val="20"/>
              </w:rPr>
            </w:pPr>
            <w:r w:rsidRPr="005C7D86">
              <w:rPr>
                <w:sz w:val="20"/>
                <w:szCs w:val="20"/>
              </w:rPr>
              <w:t>Оцінка традиційна</w:t>
            </w:r>
          </w:p>
        </w:tc>
      </w:tr>
      <w:tr w:rsidR="005C7D86" w:rsidRPr="005C7D86" w:rsidTr="00066DBC">
        <w:trPr>
          <w:jc w:val="center"/>
        </w:trPr>
        <w:tc>
          <w:tcPr>
            <w:tcW w:w="3085" w:type="dxa"/>
          </w:tcPr>
          <w:p w:rsidR="00463E94" w:rsidRPr="005C7D86" w:rsidRDefault="00463E94" w:rsidP="00066DBC">
            <w:pPr>
              <w:pStyle w:val="af3"/>
              <w:spacing w:line="240" w:lineRule="auto"/>
              <w:jc w:val="center"/>
              <w:rPr>
                <w:sz w:val="20"/>
                <w:szCs w:val="20"/>
              </w:rPr>
            </w:pPr>
            <w:r w:rsidRPr="005C7D86">
              <w:rPr>
                <w:sz w:val="20"/>
                <w:szCs w:val="20"/>
              </w:rPr>
              <w:t>95 - 100</w:t>
            </w:r>
          </w:p>
        </w:tc>
        <w:tc>
          <w:tcPr>
            <w:tcW w:w="2268" w:type="dxa"/>
          </w:tcPr>
          <w:p w:rsidR="00463E94" w:rsidRPr="005C7D86" w:rsidRDefault="00463E94" w:rsidP="00066DBC">
            <w:pPr>
              <w:pStyle w:val="af3"/>
              <w:spacing w:line="240" w:lineRule="auto"/>
              <w:jc w:val="center"/>
              <w:rPr>
                <w:sz w:val="20"/>
                <w:szCs w:val="20"/>
              </w:rPr>
            </w:pPr>
            <w:r w:rsidRPr="005C7D86">
              <w:rPr>
                <w:sz w:val="20"/>
                <w:szCs w:val="20"/>
              </w:rPr>
              <w:t>Відмінно</w:t>
            </w:r>
          </w:p>
        </w:tc>
      </w:tr>
      <w:tr w:rsidR="005C7D86" w:rsidRPr="005C7D86" w:rsidTr="00066DBC">
        <w:trPr>
          <w:cantSplit/>
          <w:jc w:val="center"/>
        </w:trPr>
        <w:tc>
          <w:tcPr>
            <w:tcW w:w="3085" w:type="dxa"/>
          </w:tcPr>
          <w:p w:rsidR="00463E94" w:rsidRPr="005C7D86" w:rsidRDefault="00463E94" w:rsidP="00066DBC">
            <w:pPr>
              <w:pStyle w:val="af3"/>
              <w:spacing w:line="240" w:lineRule="auto"/>
              <w:jc w:val="center"/>
              <w:rPr>
                <w:sz w:val="20"/>
                <w:szCs w:val="20"/>
              </w:rPr>
            </w:pPr>
            <w:r w:rsidRPr="005C7D86">
              <w:rPr>
                <w:sz w:val="20"/>
                <w:szCs w:val="20"/>
              </w:rPr>
              <w:t>85-94</w:t>
            </w:r>
          </w:p>
        </w:tc>
        <w:tc>
          <w:tcPr>
            <w:tcW w:w="2268" w:type="dxa"/>
          </w:tcPr>
          <w:p w:rsidR="00463E94" w:rsidRPr="005C7D86" w:rsidRDefault="00463E94" w:rsidP="00066DBC">
            <w:pPr>
              <w:pStyle w:val="af3"/>
              <w:spacing w:line="240" w:lineRule="auto"/>
              <w:jc w:val="center"/>
              <w:rPr>
                <w:sz w:val="20"/>
                <w:szCs w:val="20"/>
              </w:rPr>
            </w:pPr>
            <w:r w:rsidRPr="005C7D86">
              <w:rPr>
                <w:sz w:val="20"/>
                <w:szCs w:val="20"/>
              </w:rPr>
              <w:t>Дуже добре</w:t>
            </w:r>
          </w:p>
        </w:tc>
      </w:tr>
      <w:tr w:rsidR="005C7D86" w:rsidRPr="005C7D86" w:rsidTr="00066DBC">
        <w:trPr>
          <w:cantSplit/>
          <w:jc w:val="center"/>
        </w:trPr>
        <w:tc>
          <w:tcPr>
            <w:tcW w:w="3085" w:type="dxa"/>
          </w:tcPr>
          <w:p w:rsidR="00463E94" w:rsidRPr="005C7D86" w:rsidRDefault="00463E94" w:rsidP="00066DBC">
            <w:pPr>
              <w:pStyle w:val="af3"/>
              <w:spacing w:line="240" w:lineRule="auto"/>
              <w:jc w:val="center"/>
              <w:rPr>
                <w:sz w:val="20"/>
                <w:szCs w:val="20"/>
              </w:rPr>
            </w:pPr>
            <w:r w:rsidRPr="005C7D86">
              <w:rPr>
                <w:sz w:val="20"/>
                <w:szCs w:val="20"/>
              </w:rPr>
              <w:t>75-84</w:t>
            </w:r>
          </w:p>
        </w:tc>
        <w:tc>
          <w:tcPr>
            <w:tcW w:w="2268" w:type="dxa"/>
          </w:tcPr>
          <w:p w:rsidR="00463E94" w:rsidRPr="005C7D86" w:rsidRDefault="00463E94" w:rsidP="00066DBC">
            <w:pPr>
              <w:pStyle w:val="af3"/>
              <w:spacing w:line="240" w:lineRule="auto"/>
              <w:jc w:val="center"/>
              <w:rPr>
                <w:sz w:val="20"/>
                <w:szCs w:val="20"/>
              </w:rPr>
            </w:pPr>
            <w:r w:rsidRPr="005C7D86">
              <w:rPr>
                <w:sz w:val="20"/>
                <w:szCs w:val="20"/>
              </w:rPr>
              <w:t>Добре</w:t>
            </w:r>
          </w:p>
        </w:tc>
      </w:tr>
      <w:tr w:rsidR="005C7D86" w:rsidRPr="005C7D86" w:rsidTr="00066DBC">
        <w:trPr>
          <w:cantSplit/>
          <w:jc w:val="center"/>
        </w:trPr>
        <w:tc>
          <w:tcPr>
            <w:tcW w:w="3085" w:type="dxa"/>
          </w:tcPr>
          <w:p w:rsidR="00463E94" w:rsidRPr="005C7D86" w:rsidRDefault="00463E94" w:rsidP="00066DBC">
            <w:pPr>
              <w:pStyle w:val="af3"/>
              <w:spacing w:line="240" w:lineRule="auto"/>
              <w:jc w:val="center"/>
              <w:rPr>
                <w:sz w:val="20"/>
                <w:szCs w:val="20"/>
              </w:rPr>
            </w:pPr>
            <w:r w:rsidRPr="005C7D86">
              <w:rPr>
                <w:sz w:val="20"/>
                <w:szCs w:val="20"/>
              </w:rPr>
              <w:t>65-74</w:t>
            </w:r>
          </w:p>
        </w:tc>
        <w:tc>
          <w:tcPr>
            <w:tcW w:w="2268" w:type="dxa"/>
          </w:tcPr>
          <w:p w:rsidR="00463E94" w:rsidRPr="005C7D86" w:rsidRDefault="00463E94" w:rsidP="00066DBC">
            <w:pPr>
              <w:pStyle w:val="af3"/>
              <w:tabs>
                <w:tab w:val="left" w:pos="491"/>
                <w:tab w:val="center" w:pos="1026"/>
              </w:tabs>
              <w:spacing w:line="240" w:lineRule="auto"/>
              <w:rPr>
                <w:sz w:val="20"/>
                <w:szCs w:val="20"/>
              </w:rPr>
            </w:pPr>
            <w:r w:rsidRPr="005C7D86">
              <w:rPr>
                <w:sz w:val="20"/>
                <w:szCs w:val="20"/>
              </w:rPr>
              <w:tab/>
            </w:r>
            <w:r w:rsidRPr="005C7D86">
              <w:rPr>
                <w:sz w:val="20"/>
                <w:szCs w:val="20"/>
              </w:rPr>
              <w:tab/>
              <w:t>Задовільно</w:t>
            </w:r>
          </w:p>
        </w:tc>
      </w:tr>
      <w:tr w:rsidR="005C7D86" w:rsidRPr="005C7D86" w:rsidTr="00066DBC">
        <w:trPr>
          <w:cantSplit/>
          <w:jc w:val="center"/>
        </w:trPr>
        <w:tc>
          <w:tcPr>
            <w:tcW w:w="3085" w:type="dxa"/>
          </w:tcPr>
          <w:p w:rsidR="00463E94" w:rsidRPr="005C7D86" w:rsidRDefault="00463E94" w:rsidP="00066DBC">
            <w:pPr>
              <w:pStyle w:val="af3"/>
              <w:spacing w:line="240" w:lineRule="auto"/>
              <w:jc w:val="center"/>
              <w:rPr>
                <w:sz w:val="20"/>
                <w:szCs w:val="20"/>
              </w:rPr>
            </w:pPr>
            <w:r w:rsidRPr="005C7D86">
              <w:rPr>
                <w:sz w:val="20"/>
                <w:szCs w:val="20"/>
              </w:rPr>
              <w:t>60-64</w:t>
            </w:r>
          </w:p>
        </w:tc>
        <w:tc>
          <w:tcPr>
            <w:tcW w:w="2268" w:type="dxa"/>
          </w:tcPr>
          <w:p w:rsidR="00463E94" w:rsidRPr="005C7D86" w:rsidRDefault="00463E94" w:rsidP="00066DBC">
            <w:pPr>
              <w:pStyle w:val="af3"/>
              <w:spacing w:line="240" w:lineRule="auto"/>
              <w:jc w:val="center"/>
              <w:rPr>
                <w:sz w:val="20"/>
                <w:szCs w:val="20"/>
              </w:rPr>
            </w:pPr>
            <w:r w:rsidRPr="005C7D86">
              <w:rPr>
                <w:sz w:val="20"/>
                <w:szCs w:val="20"/>
              </w:rPr>
              <w:t>Достатньо</w:t>
            </w:r>
          </w:p>
        </w:tc>
      </w:tr>
      <w:tr w:rsidR="005C7D86" w:rsidRPr="005C7D86" w:rsidTr="00066DBC">
        <w:trPr>
          <w:jc w:val="center"/>
        </w:trPr>
        <w:tc>
          <w:tcPr>
            <w:tcW w:w="3085" w:type="dxa"/>
          </w:tcPr>
          <w:p w:rsidR="00463E94" w:rsidRPr="005C7D86" w:rsidRDefault="00463E94" w:rsidP="00066DBC">
            <w:pPr>
              <w:pStyle w:val="af3"/>
              <w:spacing w:line="240" w:lineRule="auto"/>
              <w:jc w:val="center"/>
              <w:rPr>
                <w:sz w:val="20"/>
                <w:szCs w:val="20"/>
              </w:rPr>
            </w:pPr>
            <w:r w:rsidRPr="005C7D86">
              <w:rPr>
                <w:sz w:val="20"/>
                <w:szCs w:val="20"/>
              </w:rPr>
              <w:t>Менше 60</w:t>
            </w:r>
          </w:p>
        </w:tc>
        <w:tc>
          <w:tcPr>
            <w:tcW w:w="2268" w:type="dxa"/>
          </w:tcPr>
          <w:p w:rsidR="00463E94" w:rsidRPr="005C7D86" w:rsidRDefault="00463E94" w:rsidP="00066DBC">
            <w:pPr>
              <w:pStyle w:val="af3"/>
              <w:spacing w:line="240" w:lineRule="auto"/>
              <w:jc w:val="center"/>
              <w:rPr>
                <w:sz w:val="20"/>
                <w:szCs w:val="20"/>
              </w:rPr>
            </w:pPr>
            <w:r w:rsidRPr="005C7D86">
              <w:rPr>
                <w:sz w:val="20"/>
                <w:szCs w:val="20"/>
              </w:rPr>
              <w:t>Незадовільно</w:t>
            </w:r>
          </w:p>
        </w:tc>
      </w:tr>
      <w:tr w:rsidR="005C7D86" w:rsidRPr="005C7D86" w:rsidTr="00066DBC">
        <w:trPr>
          <w:jc w:val="center"/>
        </w:trPr>
        <w:tc>
          <w:tcPr>
            <w:tcW w:w="3085" w:type="dxa"/>
          </w:tcPr>
          <w:p w:rsidR="00463E94" w:rsidRPr="005C7D86" w:rsidRDefault="00463E94" w:rsidP="00066DBC">
            <w:pPr>
              <w:pStyle w:val="af3"/>
              <w:spacing w:line="240" w:lineRule="auto"/>
              <w:jc w:val="center"/>
              <w:rPr>
                <w:sz w:val="20"/>
                <w:szCs w:val="20"/>
                <w:lang w:val="ru-RU"/>
              </w:rPr>
            </w:pPr>
            <w:r w:rsidRPr="005C7D86">
              <w:rPr>
                <w:sz w:val="20"/>
                <w:szCs w:val="20"/>
              </w:rPr>
              <w:t>Не зараховано лабораторні, практичні, або Rс&lt;30</w:t>
            </w:r>
          </w:p>
        </w:tc>
        <w:tc>
          <w:tcPr>
            <w:tcW w:w="2268" w:type="dxa"/>
          </w:tcPr>
          <w:p w:rsidR="00463E94" w:rsidRPr="005C7D86" w:rsidRDefault="00463E94" w:rsidP="00066DBC">
            <w:pPr>
              <w:pStyle w:val="af3"/>
              <w:spacing w:line="240" w:lineRule="auto"/>
              <w:jc w:val="center"/>
              <w:rPr>
                <w:sz w:val="20"/>
                <w:szCs w:val="20"/>
              </w:rPr>
            </w:pPr>
            <w:r w:rsidRPr="005C7D86">
              <w:rPr>
                <w:sz w:val="20"/>
                <w:szCs w:val="20"/>
              </w:rPr>
              <w:t>Не допущено</w:t>
            </w:r>
          </w:p>
        </w:tc>
      </w:tr>
    </w:tbl>
    <w:p w:rsidR="00D2630F" w:rsidRPr="005C7D86" w:rsidRDefault="00D2630F" w:rsidP="00463E94">
      <w:pPr>
        <w:pStyle w:val="af3"/>
        <w:spacing w:after="0" w:line="240" w:lineRule="auto"/>
        <w:ind w:firstLine="425"/>
        <w:jc w:val="both"/>
        <w:rPr>
          <w:rFonts w:eastAsia="Calibri"/>
          <w:sz w:val="24"/>
          <w:szCs w:val="24"/>
          <w:lang w:val="ru-RU"/>
        </w:rPr>
      </w:pPr>
      <w:r w:rsidRPr="005C7D86">
        <w:rPr>
          <w:rFonts w:eastAsia="Calibri"/>
          <w:sz w:val="24"/>
          <w:szCs w:val="24"/>
        </w:rPr>
        <w:t xml:space="preserve">Необхідною умовою допуску до екзамену є повне виконання навчального плану, а також попередній рейтинг не менше </w:t>
      </w:r>
      <w:r w:rsidRPr="005C7D86">
        <w:rPr>
          <w:rFonts w:eastAsia="Calibri"/>
          <w:sz w:val="24"/>
          <w:szCs w:val="24"/>
          <w:lang w:val="ru-RU"/>
        </w:rPr>
        <w:t>3</w:t>
      </w:r>
      <w:r w:rsidR="00EC4F16">
        <w:rPr>
          <w:rFonts w:eastAsia="Calibri"/>
          <w:sz w:val="24"/>
          <w:szCs w:val="24"/>
          <w:lang w:val="ru-RU"/>
        </w:rPr>
        <w:t>6</w:t>
      </w:r>
      <w:r w:rsidRPr="005C7D86">
        <w:rPr>
          <w:rFonts w:eastAsia="Calibri"/>
          <w:sz w:val="24"/>
          <w:szCs w:val="24"/>
        </w:rPr>
        <w:t xml:space="preserve"> балів та не менш ніж одна позитивна атестація. </w:t>
      </w:r>
    </w:p>
    <w:p w:rsidR="00D2630F" w:rsidRPr="005C7D86" w:rsidRDefault="00D2630F" w:rsidP="00463E94">
      <w:pPr>
        <w:pStyle w:val="af3"/>
        <w:spacing w:after="0" w:line="240" w:lineRule="auto"/>
        <w:jc w:val="both"/>
        <w:rPr>
          <w:rFonts w:eastAsia="Calibri"/>
          <w:sz w:val="24"/>
          <w:szCs w:val="24"/>
        </w:rPr>
      </w:pPr>
      <w:r w:rsidRPr="005C7D86">
        <w:rPr>
          <w:rFonts w:eastAsia="Calibri"/>
          <w:sz w:val="24"/>
          <w:szCs w:val="24"/>
        </w:rPr>
        <w:t xml:space="preserve">Студенти, які виконують додаткові завдання та проявлять творчу ініціативу отримують </w:t>
      </w:r>
    </w:p>
    <w:p w:rsidR="00D2630F" w:rsidRPr="00EF0019" w:rsidRDefault="00D2630F" w:rsidP="00D2630F">
      <w:pPr>
        <w:pStyle w:val="af3"/>
        <w:spacing w:after="0" w:line="240" w:lineRule="auto"/>
        <w:rPr>
          <w:rFonts w:eastAsia="Calibri"/>
          <w:color w:val="FF0000"/>
          <w:sz w:val="24"/>
          <w:szCs w:val="24"/>
        </w:rPr>
      </w:pPr>
    </w:p>
    <w:p w:rsidR="004A6336" w:rsidRPr="005C7D86" w:rsidRDefault="004A6336" w:rsidP="00380A4C">
      <w:pPr>
        <w:pStyle w:val="1"/>
        <w:rPr>
          <w:rFonts w:ascii="Times New Roman" w:hAnsi="Times New Roman"/>
          <w:color w:val="auto"/>
        </w:rPr>
      </w:pPr>
      <w:r w:rsidRPr="005C7D86">
        <w:rPr>
          <w:rFonts w:ascii="Times New Roman" w:hAnsi="Times New Roman"/>
          <w:color w:val="auto"/>
        </w:rPr>
        <w:t>Додаткова інформація з дисципліни</w:t>
      </w:r>
      <w:r w:rsidR="00087AFC" w:rsidRPr="005C7D86">
        <w:rPr>
          <w:rFonts w:ascii="Times New Roman" w:hAnsi="Times New Roman"/>
          <w:color w:val="auto"/>
        </w:rPr>
        <w:t xml:space="preserve"> (освітнього компонента)</w:t>
      </w:r>
    </w:p>
    <w:p w:rsidR="0020420A" w:rsidRPr="005C7D86" w:rsidRDefault="0020420A" w:rsidP="0020420A">
      <w:pPr>
        <w:spacing w:line="240" w:lineRule="auto"/>
        <w:jc w:val="center"/>
        <w:rPr>
          <w:sz w:val="24"/>
          <w:szCs w:val="24"/>
        </w:rPr>
      </w:pPr>
      <w:r w:rsidRPr="005C7D86">
        <w:rPr>
          <w:sz w:val="24"/>
          <w:szCs w:val="24"/>
        </w:rPr>
        <w:t>Контрольні запитання</w:t>
      </w:r>
    </w:p>
    <w:p w:rsidR="0020420A" w:rsidRPr="005C7D86" w:rsidRDefault="0020420A" w:rsidP="0020420A">
      <w:pPr>
        <w:spacing w:line="240" w:lineRule="auto"/>
        <w:jc w:val="center"/>
        <w:rPr>
          <w:sz w:val="24"/>
          <w:szCs w:val="24"/>
        </w:rPr>
      </w:pPr>
      <w:r w:rsidRPr="005C7D86">
        <w:rPr>
          <w:sz w:val="24"/>
          <w:szCs w:val="24"/>
        </w:rPr>
        <w:t>з дисципліни «</w:t>
      </w:r>
      <w:r w:rsidR="005C7D86" w:rsidRPr="005C7D86">
        <w:rPr>
          <w:sz w:val="24"/>
          <w:szCs w:val="24"/>
        </w:rPr>
        <w:t>Системи забезпечення електричною енергією енергоємних виробництв</w:t>
      </w:r>
      <w:r w:rsidRPr="005C7D86">
        <w:rPr>
          <w:sz w:val="24"/>
          <w:szCs w:val="24"/>
        </w:rPr>
        <w:t>»</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Умови експлуатації електрообладнання в геотехнічних виробництвах.</w:t>
      </w:r>
      <w:r w:rsidRPr="005C7D86">
        <w:rPr>
          <w:rFonts w:eastAsia="Times New Roman"/>
          <w:sz w:val="24"/>
          <w:szCs w:val="24"/>
          <w:lang w:val="ru-RU" w:eastAsia="ru-RU"/>
        </w:rPr>
        <w:t>(Загальна та м</w:t>
      </w:r>
      <w:r w:rsidRPr="005C7D86">
        <w:rPr>
          <w:rFonts w:eastAsia="Times New Roman"/>
          <w:sz w:val="24"/>
          <w:szCs w:val="24"/>
          <w:lang w:eastAsia="ru-RU"/>
        </w:rPr>
        <w:t>ісцева специфіка).</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Характеристика умов експлуатації електрообладнання та електричних мереж на гірничих підприємствах з підземним добуванням корисної копалини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Характеристика умов експлуатації електрообладнання та електричних мереж на гірничих підприємствах з відкритим добуванням корисної копалини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Характеристика умов експлуатації електрообладнання та електричних мереж в метрополітенах та підприємствах підземного будівництва</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Характеристика умов експлуатації електрообладнання та електричних мереж на гірничих підприємствах нафтогазового комплексу.</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Характеристика умов експлуатації електрообладнання та електричних мереж в громадських, адміністративних, побутових та житлових будинках.</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Споживачі першої категорії електроприймачів на гірничих підприємствах.</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Споживачі другої категорії електроприймачів на гірничих підприємствах.</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Споживачі третьої категорії електроприймачів на гірничих підприємствах.</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Вибір режиму нейтралі трансформатора в електроустановках.</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Класифікація мереж за системою заземлення нейтралі та споживачів.</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Умови безпеки в мережах з ізольованою нейтраллю.</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Умови безпеки в мережах з заземленою нейтраллю.</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Дія електричного струму на організм людини.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Чинники, що визначають виражальний ефект струму на людину.</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Категорії електроприміщень за небезпекою електротравм.</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Класи та рівні захисту електрообладнання від уражень електричним струмом</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Компенсація ємності мережі по відношенню до землі.</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Захист від прямого та побічного доторкання.</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Комплексна система електробезпеки на підприємствах.</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lastRenderedPageBreak/>
        <w:t>Організаційно-технічні заходи та технічні засоби електробезпеки.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Захист від переходу напруги вищої сторони трансформатора на нижчу сторону.</w:t>
      </w:r>
    </w:p>
    <w:p w:rsidR="005C7D86" w:rsidRPr="005C7D86" w:rsidRDefault="005C7D86" w:rsidP="005C7D86">
      <w:pPr>
        <w:pStyle w:val="a0"/>
        <w:numPr>
          <w:ilvl w:val="0"/>
          <w:numId w:val="34"/>
        </w:numPr>
        <w:spacing w:line="240" w:lineRule="auto"/>
        <w:ind w:left="851" w:hanging="567"/>
        <w:jc w:val="both"/>
        <w:rPr>
          <w:rFonts w:eastAsia="Times New Roman"/>
          <w:sz w:val="24"/>
          <w:szCs w:val="24"/>
          <w:lang w:eastAsia="ru-RU"/>
        </w:rPr>
      </w:pPr>
      <w:r w:rsidRPr="005C7D86">
        <w:rPr>
          <w:rFonts w:eastAsia="Times New Roman"/>
          <w:sz w:val="24"/>
          <w:szCs w:val="24"/>
          <w:lang w:eastAsia="ru-RU"/>
        </w:rPr>
        <w:t>Захист від струмів витоку на землю в мережах підприємств геотехнічних виробництв. Суть та задачі захисту від струмів витоку на землю.</w:t>
      </w:r>
    </w:p>
    <w:p w:rsidR="005C7D86" w:rsidRPr="005C7D86" w:rsidRDefault="005C7D86" w:rsidP="005C7D86">
      <w:pPr>
        <w:pStyle w:val="a0"/>
        <w:numPr>
          <w:ilvl w:val="0"/>
          <w:numId w:val="34"/>
        </w:numPr>
        <w:spacing w:line="240" w:lineRule="auto"/>
        <w:ind w:left="851" w:hanging="567"/>
        <w:jc w:val="both"/>
        <w:rPr>
          <w:rFonts w:eastAsia="Times New Roman"/>
          <w:sz w:val="24"/>
          <w:szCs w:val="24"/>
          <w:lang w:eastAsia="ru-RU"/>
        </w:rPr>
      </w:pPr>
      <w:r w:rsidRPr="005C7D86">
        <w:rPr>
          <w:rFonts w:eastAsia="Times New Roman"/>
          <w:sz w:val="24"/>
          <w:szCs w:val="24"/>
          <w:lang w:eastAsia="ru-RU"/>
        </w:rPr>
        <w:t>Принципи виконання засобів захисту від витоків на землю.</w:t>
      </w:r>
    </w:p>
    <w:p w:rsidR="005C7D86" w:rsidRPr="005C7D86" w:rsidRDefault="005C7D86" w:rsidP="005C7D86">
      <w:pPr>
        <w:pStyle w:val="a0"/>
        <w:numPr>
          <w:ilvl w:val="0"/>
          <w:numId w:val="34"/>
        </w:numPr>
        <w:spacing w:line="240" w:lineRule="auto"/>
        <w:ind w:left="851" w:hanging="567"/>
        <w:jc w:val="both"/>
        <w:rPr>
          <w:rFonts w:eastAsia="Times New Roman"/>
          <w:sz w:val="24"/>
          <w:szCs w:val="24"/>
          <w:lang w:eastAsia="ru-RU"/>
        </w:rPr>
      </w:pPr>
      <w:r w:rsidRPr="005C7D86">
        <w:rPr>
          <w:rFonts w:eastAsia="Times New Roman"/>
          <w:sz w:val="24"/>
          <w:szCs w:val="24"/>
          <w:lang w:eastAsia="ru-RU"/>
        </w:rPr>
        <w:t>Диференціальні пристрої захисного відключення.</w:t>
      </w:r>
    </w:p>
    <w:p w:rsidR="005C7D86" w:rsidRPr="005C7D86" w:rsidRDefault="005C7D86" w:rsidP="005C7D86">
      <w:pPr>
        <w:pStyle w:val="a0"/>
        <w:numPr>
          <w:ilvl w:val="0"/>
          <w:numId w:val="34"/>
        </w:numPr>
        <w:spacing w:line="240" w:lineRule="auto"/>
        <w:ind w:left="851" w:hanging="567"/>
        <w:jc w:val="both"/>
        <w:rPr>
          <w:rFonts w:eastAsia="Times New Roman"/>
          <w:sz w:val="24"/>
          <w:szCs w:val="24"/>
          <w:lang w:eastAsia="ru-RU"/>
        </w:rPr>
      </w:pPr>
      <w:r w:rsidRPr="005C7D86">
        <w:rPr>
          <w:rFonts w:eastAsia="Times New Roman"/>
          <w:sz w:val="24"/>
          <w:szCs w:val="24"/>
          <w:lang w:eastAsia="ru-RU"/>
        </w:rPr>
        <w:t>Селективність захисного відключення.</w:t>
      </w:r>
    </w:p>
    <w:p w:rsidR="005C7D86" w:rsidRPr="005C7D86" w:rsidRDefault="005C7D86" w:rsidP="005C7D86">
      <w:pPr>
        <w:pStyle w:val="a0"/>
        <w:numPr>
          <w:ilvl w:val="0"/>
          <w:numId w:val="34"/>
        </w:numPr>
        <w:spacing w:line="240" w:lineRule="auto"/>
        <w:ind w:left="851" w:hanging="567"/>
        <w:jc w:val="both"/>
        <w:rPr>
          <w:rFonts w:eastAsia="Times New Roman"/>
          <w:sz w:val="24"/>
          <w:szCs w:val="24"/>
          <w:lang w:eastAsia="ru-RU"/>
        </w:rPr>
      </w:pPr>
      <w:r w:rsidRPr="005C7D86">
        <w:rPr>
          <w:rFonts w:eastAsia="Times New Roman"/>
          <w:sz w:val="24"/>
          <w:szCs w:val="24"/>
          <w:lang w:eastAsia="ru-RU"/>
        </w:rPr>
        <w:t>Класифікація вибухо- та пожежонебезпечних приміщень за здатністю передачі вибуху через щілини, температурою самоспалахуваннь. Вибухо- та пожежонебезпечні суміші.</w:t>
      </w:r>
    </w:p>
    <w:p w:rsidR="005C7D86" w:rsidRPr="005C7D86" w:rsidRDefault="005C7D86" w:rsidP="005C7D86">
      <w:pPr>
        <w:pStyle w:val="a0"/>
        <w:numPr>
          <w:ilvl w:val="0"/>
          <w:numId w:val="34"/>
        </w:numPr>
        <w:spacing w:line="240" w:lineRule="auto"/>
        <w:ind w:left="851" w:hanging="567"/>
        <w:jc w:val="both"/>
        <w:rPr>
          <w:rFonts w:eastAsia="Times New Roman"/>
          <w:sz w:val="24"/>
          <w:szCs w:val="24"/>
          <w:lang w:eastAsia="ru-RU"/>
        </w:rPr>
      </w:pPr>
      <w:r w:rsidRPr="005C7D86">
        <w:rPr>
          <w:rFonts w:eastAsia="Times New Roman"/>
          <w:sz w:val="24"/>
          <w:szCs w:val="24"/>
          <w:lang w:eastAsia="ru-RU"/>
        </w:rPr>
        <w:t>Категорії приміщень за вибухопожежною та пожежною небезпеками, вибухо- та пожежонебезпечні зони.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 xml:space="preserve">Захисне заземлення на підприємствах геотехнічних виробництв. </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Розрахунок захисного заземлення.</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Засоби та заходи попередження пожеж та вибухів на гірничих підприємствах. Причини пожеж.</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Методи оцінки іскробезпеки електричних ланцюгів. Ізкробезпечне виконання електрообладнання.</w:t>
      </w:r>
    </w:p>
    <w:p w:rsidR="005C7D86" w:rsidRPr="005C7D86" w:rsidRDefault="005C7D86" w:rsidP="005C7D86">
      <w:pPr>
        <w:pStyle w:val="a0"/>
        <w:numPr>
          <w:ilvl w:val="0"/>
          <w:numId w:val="34"/>
        </w:numPr>
        <w:spacing w:line="240" w:lineRule="auto"/>
        <w:ind w:left="851" w:hanging="567"/>
        <w:rPr>
          <w:rFonts w:eastAsia="Times New Roman"/>
          <w:sz w:val="24"/>
          <w:szCs w:val="24"/>
          <w:lang w:val="ru-RU" w:eastAsia="ru-RU"/>
        </w:rPr>
      </w:pPr>
      <w:r w:rsidRPr="005C7D86">
        <w:rPr>
          <w:rFonts w:eastAsia="Times New Roman"/>
          <w:sz w:val="24"/>
          <w:szCs w:val="24"/>
          <w:lang w:eastAsia="ru-RU"/>
        </w:rPr>
        <w:t>Тенденції в удосконаленні виконання сучасних електричних апаратів.</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Автоматичні вимикачі у загальнопромисловому виконанні.</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Рудникові автоматичні вимикачі. Призначення, класифікація, основні елементи.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Магнітні пускачі в загальнопромисловому виконанні. Призначення, класифікація</w:t>
      </w:r>
    </w:p>
    <w:p w:rsidR="005C7D86" w:rsidRPr="005C7D86" w:rsidRDefault="005C7D86" w:rsidP="005C7D86">
      <w:pPr>
        <w:pStyle w:val="a0"/>
        <w:numPr>
          <w:ilvl w:val="0"/>
          <w:numId w:val="34"/>
        </w:numPr>
        <w:spacing w:line="240" w:lineRule="auto"/>
        <w:ind w:left="851" w:hanging="567"/>
        <w:rPr>
          <w:rFonts w:eastAsia="Times New Roman"/>
          <w:sz w:val="24"/>
          <w:szCs w:val="24"/>
          <w:lang w:val="ru-RU" w:eastAsia="ru-RU"/>
        </w:rPr>
      </w:pPr>
      <w:r w:rsidRPr="005C7D86">
        <w:rPr>
          <w:rFonts w:eastAsia="Times New Roman"/>
          <w:sz w:val="24"/>
          <w:szCs w:val="24"/>
          <w:lang w:eastAsia="ru-RU"/>
        </w:rPr>
        <w:t>Рудникові магнітні пускачі. Вимоги,основні кола, функції.</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Електричні апарати дистанційного керування. Реле керування. Контактори.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Підвищення комутаційної здатності контакторів. Бездугоконтакні пристрої. Шунтування дуги.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Контролери. Призначення, види, принцип дії.</w:t>
      </w:r>
    </w:p>
    <w:p w:rsidR="005C7D86" w:rsidRPr="005C7D86" w:rsidRDefault="005C7D86" w:rsidP="005C7D86">
      <w:pPr>
        <w:pStyle w:val="a0"/>
        <w:numPr>
          <w:ilvl w:val="0"/>
          <w:numId w:val="34"/>
        </w:numPr>
        <w:spacing w:line="240" w:lineRule="auto"/>
        <w:ind w:left="851" w:hanging="567"/>
        <w:rPr>
          <w:rFonts w:eastAsia="Times New Roman"/>
          <w:sz w:val="24"/>
          <w:szCs w:val="24"/>
          <w:lang w:val="ru-RU" w:eastAsia="ru-RU"/>
        </w:rPr>
      </w:pPr>
      <w:r w:rsidRPr="005C7D86">
        <w:rPr>
          <w:rFonts w:eastAsia="Times New Roman"/>
          <w:sz w:val="24"/>
          <w:szCs w:val="24"/>
          <w:lang w:eastAsia="ru-RU"/>
        </w:rPr>
        <w:t>Шахтні пускові апарати АПШ</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Конструкція та схема рудникового пускача ПРШ-1.</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Основні види експлуатаційного захисту електроустановок.</w:t>
      </w:r>
    </w:p>
    <w:p w:rsidR="005C7D86" w:rsidRPr="005C7D86" w:rsidRDefault="005C7D86" w:rsidP="005C7D86">
      <w:pPr>
        <w:pStyle w:val="a0"/>
        <w:numPr>
          <w:ilvl w:val="0"/>
          <w:numId w:val="34"/>
        </w:numPr>
        <w:spacing w:line="240" w:lineRule="auto"/>
        <w:ind w:left="851" w:hanging="567"/>
        <w:rPr>
          <w:rFonts w:eastAsia="Times New Roman"/>
          <w:sz w:val="24"/>
          <w:szCs w:val="24"/>
          <w:lang w:val="ru-RU" w:eastAsia="ru-RU"/>
        </w:rPr>
      </w:pPr>
      <w:r w:rsidRPr="005C7D86">
        <w:rPr>
          <w:rFonts w:eastAsia="Times New Roman"/>
          <w:sz w:val="24"/>
          <w:szCs w:val="24"/>
          <w:lang w:eastAsia="ru-RU"/>
        </w:rPr>
        <w:t xml:space="preserve">Захист від струмів короткого замикання, вимоги до характеристик захисту. </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Захист за допомогою плавких запобіжників.</w:t>
      </w:r>
    </w:p>
    <w:p w:rsidR="005C7D86" w:rsidRPr="005C7D86" w:rsidRDefault="005C7D86" w:rsidP="005C7D86">
      <w:pPr>
        <w:pStyle w:val="a0"/>
        <w:numPr>
          <w:ilvl w:val="0"/>
          <w:numId w:val="34"/>
        </w:numPr>
        <w:spacing w:line="240" w:lineRule="auto"/>
        <w:ind w:left="851" w:hanging="567"/>
        <w:rPr>
          <w:rFonts w:eastAsia="Times New Roman"/>
          <w:sz w:val="24"/>
          <w:szCs w:val="24"/>
          <w:lang w:val="ru-RU" w:eastAsia="ru-RU"/>
        </w:rPr>
      </w:pPr>
      <w:r w:rsidRPr="005C7D86">
        <w:rPr>
          <w:rFonts w:eastAsia="Times New Roman"/>
          <w:sz w:val="24"/>
          <w:szCs w:val="24"/>
          <w:lang w:eastAsia="ru-RU"/>
        </w:rPr>
        <w:t xml:space="preserve">Захист за допомогою максимальних реле </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Захист від перевантажень в рудникових електроустановках.</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Захист від втрати керування в рудникових апаратах.</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Мінімальний, нульовий захист, його задачі та реалізація.</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Блискавкозахист. Захист від перенапруг.</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Схеми зовнішнього електропостачання.</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Трансформаторні підстанції ГТВ. Призначення, види, типи приєднання до мережі.</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Комплектні розподільчі пристрої. Призначення, види, основні блоки.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Розподільчі пристрої низької напруги.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Комутаційні та захистні апарати НН. Умовні позначення та функції.</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Електрообладнання та електропостачання підйомних установок</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Електрообладнання та електропостачання вентиляторних установок.</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Електрообладнання та електропостачання компресорних установок.</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Електровозна відкатка акумуляторними електровозами.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Електровозна відкатка контактними електровозами.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Електровозна відкатка безконтактними електровозами змінного струму підвищеної частоти.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Блукаючі струми. Виконання захисту від блукаючих струмів.</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Принцип дії та будова акумуляторних батарей.</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Зарядні агрегати та зарядні підстанції.</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Розрахунок тягових мереж.</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Визначення кількості зарядних агрегатів.</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Броньовані кабелі, їх конструкція, маркування, область використання.</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Вимоги до гнучких кабелів у підземних виробках, конструкції шахтних гнучких кабелів.</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Повітряні лінії, що використовуються на кар</w:t>
      </w:r>
      <w:r w:rsidRPr="005C7D86">
        <w:rPr>
          <w:rFonts w:eastAsia="Times New Roman"/>
          <w:sz w:val="24"/>
          <w:szCs w:val="24"/>
          <w:lang w:val="ru-RU"/>
        </w:rPr>
        <w:t>’</w:t>
      </w:r>
      <w:r w:rsidRPr="005C7D86">
        <w:rPr>
          <w:rFonts w:eastAsia="Times New Roman"/>
          <w:sz w:val="24"/>
          <w:szCs w:val="24"/>
        </w:rPr>
        <w:t>єрах, конструкції пересувних ПЛ.</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Раціональне електричне освітлення, системи освітлення.</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lastRenderedPageBreak/>
        <w:t>Кількісні та якісні показники освітлення.</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Характеристика ламп розжарення, як джерела світла.</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Газорозрядні джерела світла. Люмінесцентні лампи. Схеми запалення ЛЛ.</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Характеристика дугових ртутних ламп, як джерела світла. Схеми запалення ДРЛ.</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Освітлювальні прилади (світильники, прожектори) їх характеристики.</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Структура та елементи електропостачання міста.</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Системи тимчасового електропостачання дільниць підземного міського будівництва. Вимоги, споживачі, обладнання.</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Системи електропостачання метрополітену. Споживачі та особливості режимів роботи.</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Системи електропостачання та керування ескалаторами.</w:t>
      </w:r>
    </w:p>
    <w:p w:rsidR="001C282E" w:rsidRPr="00304F97" w:rsidRDefault="001C282E" w:rsidP="00D2630F">
      <w:pPr>
        <w:spacing w:line="240" w:lineRule="auto"/>
        <w:jc w:val="both"/>
        <w:rPr>
          <w:b/>
          <w:bCs/>
          <w:color w:val="FF0000"/>
          <w:sz w:val="24"/>
          <w:szCs w:val="24"/>
        </w:rPr>
      </w:pPr>
    </w:p>
    <w:p w:rsidR="009A43BB" w:rsidRDefault="009A43BB" w:rsidP="009A43BB">
      <w:pPr>
        <w:spacing w:line="240" w:lineRule="auto"/>
        <w:jc w:val="both"/>
        <w:rPr>
          <w:b/>
          <w:bCs/>
          <w:color w:val="FF0000"/>
          <w:sz w:val="24"/>
          <w:szCs w:val="24"/>
        </w:rPr>
      </w:pPr>
    </w:p>
    <w:p w:rsidR="009A43BB" w:rsidRDefault="009A43BB" w:rsidP="009A43BB">
      <w:pPr>
        <w:spacing w:line="240" w:lineRule="auto"/>
        <w:jc w:val="both"/>
        <w:rPr>
          <w:b/>
          <w:bCs/>
          <w:sz w:val="24"/>
          <w:szCs w:val="24"/>
        </w:rPr>
      </w:pPr>
      <w:r>
        <w:rPr>
          <w:b/>
          <w:bCs/>
          <w:sz w:val="24"/>
          <w:szCs w:val="24"/>
        </w:rPr>
        <w:t>Робочу програму навчальної дисципліни (силабус):</w:t>
      </w:r>
    </w:p>
    <w:p w:rsidR="009A43BB" w:rsidRDefault="009A43BB" w:rsidP="009A43BB">
      <w:pPr>
        <w:spacing w:line="240" w:lineRule="auto"/>
        <w:jc w:val="both"/>
        <w:rPr>
          <w:b/>
          <w:bCs/>
          <w:sz w:val="24"/>
          <w:szCs w:val="24"/>
        </w:rPr>
      </w:pPr>
      <w:r>
        <w:rPr>
          <w:b/>
          <w:bCs/>
          <w:sz w:val="24"/>
          <w:szCs w:val="24"/>
        </w:rPr>
        <w:t>Складено</w:t>
      </w:r>
      <w:r>
        <w:rPr>
          <w:sz w:val="24"/>
          <w:szCs w:val="24"/>
        </w:rPr>
        <w:t xml:space="preserve">  к.т.н., доц. Мейта Олександр Вячеславович</w:t>
      </w:r>
      <w:r>
        <w:rPr>
          <w:b/>
          <w:bCs/>
          <w:sz w:val="24"/>
          <w:szCs w:val="24"/>
        </w:rPr>
        <w:t xml:space="preserve"> </w:t>
      </w:r>
    </w:p>
    <w:p w:rsidR="009A43BB" w:rsidRDefault="009A43BB" w:rsidP="009A43BB">
      <w:pPr>
        <w:spacing w:line="240" w:lineRule="auto"/>
        <w:jc w:val="both"/>
        <w:rPr>
          <w:sz w:val="24"/>
          <w:szCs w:val="24"/>
        </w:rPr>
      </w:pPr>
      <w:r>
        <w:rPr>
          <w:b/>
          <w:bCs/>
          <w:sz w:val="24"/>
          <w:szCs w:val="24"/>
        </w:rPr>
        <w:t xml:space="preserve">Ухвалено </w:t>
      </w:r>
      <w:r>
        <w:rPr>
          <w:sz w:val="24"/>
          <w:szCs w:val="24"/>
        </w:rPr>
        <w:t xml:space="preserve">кафедрою ЕМОЕВ (протокол № </w:t>
      </w:r>
      <w:r>
        <w:rPr>
          <w:sz w:val="24"/>
          <w:szCs w:val="24"/>
          <w:lang w:val="ru-RU"/>
        </w:rPr>
        <w:t>18</w:t>
      </w:r>
      <w:r>
        <w:rPr>
          <w:sz w:val="24"/>
          <w:szCs w:val="24"/>
        </w:rPr>
        <w:t xml:space="preserve"> від </w:t>
      </w:r>
      <w:r>
        <w:rPr>
          <w:sz w:val="24"/>
          <w:szCs w:val="24"/>
          <w:lang w:val="ru-RU"/>
        </w:rPr>
        <w:t>25</w:t>
      </w:r>
      <w:r>
        <w:rPr>
          <w:sz w:val="24"/>
          <w:szCs w:val="24"/>
        </w:rPr>
        <w:t>.0</w:t>
      </w:r>
      <w:r>
        <w:rPr>
          <w:sz w:val="24"/>
          <w:szCs w:val="24"/>
          <w:lang w:val="ru-RU"/>
        </w:rPr>
        <w:t>5</w:t>
      </w:r>
      <w:r>
        <w:rPr>
          <w:sz w:val="24"/>
          <w:szCs w:val="24"/>
        </w:rPr>
        <w:t>.202</w:t>
      </w:r>
      <w:r>
        <w:rPr>
          <w:sz w:val="24"/>
          <w:szCs w:val="24"/>
          <w:lang w:val="ru-RU"/>
        </w:rPr>
        <w:t>1</w:t>
      </w:r>
      <w:r>
        <w:rPr>
          <w:sz w:val="24"/>
          <w:szCs w:val="24"/>
        </w:rPr>
        <w:t>)</w:t>
      </w:r>
    </w:p>
    <w:p w:rsidR="009A43BB" w:rsidRDefault="009A43BB" w:rsidP="009A43BB">
      <w:pPr>
        <w:spacing w:line="240" w:lineRule="auto"/>
        <w:jc w:val="both"/>
        <w:rPr>
          <w:rFonts w:asciiTheme="minorHAnsi" w:hAnsiTheme="minorHAnsi"/>
          <w:bCs/>
          <w:sz w:val="22"/>
          <w:szCs w:val="22"/>
        </w:rPr>
      </w:pPr>
      <w:r>
        <w:rPr>
          <w:b/>
          <w:bCs/>
          <w:sz w:val="24"/>
          <w:szCs w:val="24"/>
        </w:rPr>
        <w:t xml:space="preserve">Погоджено </w:t>
      </w:r>
      <w:r>
        <w:rPr>
          <w:sz w:val="24"/>
          <w:szCs w:val="24"/>
        </w:rPr>
        <w:t xml:space="preserve">Методичною комісією інституту ІЕЕ (протокол № </w:t>
      </w:r>
      <w:r>
        <w:rPr>
          <w:sz w:val="24"/>
          <w:szCs w:val="24"/>
          <w:lang w:val="ru-RU"/>
        </w:rPr>
        <w:t>6</w:t>
      </w:r>
      <w:r>
        <w:rPr>
          <w:sz w:val="24"/>
          <w:szCs w:val="24"/>
        </w:rPr>
        <w:t xml:space="preserve"> від 2</w:t>
      </w:r>
      <w:r>
        <w:rPr>
          <w:sz w:val="24"/>
          <w:szCs w:val="24"/>
          <w:lang w:val="ru-RU"/>
        </w:rPr>
        <w:t>6</w:t>
      </w:r>
      <w:r>
        <w:rPr>
          <w:sz w:val="24"/>
          <w:szCs w:val="24"/>
        </w:rPr>
        <w:t>.06.202</w:t>
      </w:r>
      <w:r>
        <w:rPr>
          <w:sz w:val="24"/>
          <w:szCs w:val="24"/>
          <w:lang w:val="ru-RU"/>
        </w:rPr>
        <w:t>1</w:t>
      </w:r>
      <w:r>
        <w:rPr>
          <w:rFonts w:asciiTheme="minorHAnsi" w:hAnsiTheme="minorHAnsi"/>
          <w:bCs/>
          <w:sz w:val="22"/>
          <w:szCs w:val="22"/>
        </w:rPr>
        <w:t>)</w:t>
      </w:r>
    </w:p>
    <w:p w:rsidR="005251A5" w:rsidRPr="00784CC7" w:rsidRDefault="005251A5" w:rsidP="009A43BB">
      <w:pPr>
        <w:spacing w:line="240" w:lineRule="auto"/>
        <w:jc w:val="both"/>
        <w:rPr>
          <w:rFonts w:asciiTheme="minorHAnsi" w:hAnsiTheme="minorHAnsi"/>
          <w:bCs/>
          <w:sz w:val="22"/>
          <w:szCs w:val="22"/>
        </w:rPr>
      </w:pPr>
    </w:p>
    <w:sectPr w:rsidR="005251A5" w:rsidRPr="00784CC7" w:rsidSect="00BE1FF0">
      <w:pgSz w:w="11906" w:h="16838"/>
      <w:pgMar w:top="426" w:right="851" w:bottom="426"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9A" w:rsidRDefault="00D1729A" w:rsidP="004E0EDF">
      <w:pPr>
        <w:spacing w:line="240" w:lineRule="auto"/>
      </w:pPr>
      <w:r>
        <w:separator/>
      </w:r>
    </w:p>
  </w:endnote>
  <w:endnote w:type="continuationSeparator" w:id="0">
    <w:p w:rsidR="00D1729A" w:rsidRDefault="00D1729A"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9A" w:rsidRDefault="00D1729A" w:rsidP="004E0EDF">
      <w:pPr>
        <w:spacing w:line="240" w:lineRule="auto"/>
      </w:pPr>
      <w:r>
        <w:separator/>
      </w:r>
    </w:p>
  </w:footnote>
  <w:footnote w:type="continuationSeparator" w:id="0">
    <w:p w:rsidR="00D1729A" w:rsidRDefault="00D1729A"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508B"/>
    <w:multiLevelType w:val="singleLevel"/>
    <w:tmpl w:val="656A3008"/>
    <w:lvl w:ilvl="0">
      <w:start w:val="1"/>
      <w:numFmt w:val="decimal"/>
      <w:lvlText w:val="%1."/>
      <w:legacy w:legacy="1" w:legacySpace="0" w:legacyIndent="451"/>
      <w:lvlJc w:val="left"/>
      <w:rPr>
        <w:rFonts w:ascii="Times New Roman" w:hAnsi="Times New Roman" w:cs="Times New Roman" w:hint="default"/>
      </w:rPr>
    </w:lvl>
  </w:abstractNum>
  <w:abstractNum w:abstractNumId="1" w15:restartNumberingAfterBreak="0">
    <w:nsid w:val="0DD71B4E"/>
    <w:multiLevelType w:val="hybridMultilevel"/>
    <w:tmpl w:val="81E4AE8E"/>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15:restartNumberingAfterBreak="0">
    <w:nsid w:val="0F0013EA"/>
    <w:multiLevelType w:val="hybridMultilevel"/>
    <w:tmpl w:val="32CADDC6"/>
    <w:lvl w:ilvl="0" w:tplc="AAE6AAC4">
      <w:numFmt w:val="bullet"/>
      <w:lvlText w:val="-"/>
      <w:lvlJc w:val="left"/>
      <w:pPr>
        <w:tabs>
          <w:tab w:val="num" w:pos="36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F49ED"/>
    <w:multiLevelType w:val="hybridMultilevel"/>
    <w:tmpl w:val="7D00D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652341"/>
    <w:multiLevelType w:val="hybridMultilevel"/>
    <w:tmpl w:val="DFD2060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2074448A"/>
    <w:multiLevelType w:val="hybridMultilevel"/>
    <w:tmpl w:val="F3C0C2BA"/>
    <w:lvl w:ilvl="0" w:tplc="0CE4F3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A3E2F"/>
    <w:multiLevelType w:val="hybridMultilevel"/>
    <w:tmpl w:val="3D8CB0F8"/>
    <w:lvl w:ilvl="0" w:tplc="70EEE784">
      <w:start w:val="10"/>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22930B78"/>
    <w:multiLevelType w:val="hybridMultilevel"/>
    <w:tmpl w:val="6FDA8E0C"/>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3577686"/>
    <w:multiLevelType w:val="hybridMultilevel"/>
    <w:tmpl w:val="7DA45888"/>
    <w:lvl w:ilvl="0" w:tplc="B560CEE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1A1690"/>
    <w:multiLevelType w:val="hybridMultilevel"/>
    <w:tmpl w:val="AB16D6A0"/>
    <w:lvl w:ilvl="0" w:tplc="49163466">
      <w:start w:val="1"/>
      <w:numFmt w:val="decimal"/>
      <w:lvlText w:val="%1."/>
      <w:lvlJc w:val="left"/>
      <w:pPr>
        <w:ind w:left="1211" w:hanging="360"/>
      </w:pPr>
      <w:rPr>
        <w:rFonts w:hint="default"/>
        <w:b w:val="0"/>
        <w:sz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0" w15:restartNumberingAfterBreak="0">
    <w:nsid w:val="261418F4"/>
    <w:multiLevelType w:val="hybridMultilevel"/>
    <w:tmpl w:val="AB184936"/>
    <w:lvl w:ilvl="0" w:tplc="4FB649B8">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748359D"/>
    <w:multiLevelType w:val="hybridMultilevel"/>
    <w:tmpl w:val="C194CD48"/>
    <w:lvl w:ilvl="0" w:tplc="AB1495CE">
      <w:numFmt w:val="bullet"/>
      <w:lvlText w:val="-"/>
      <w:lvlJc w:val="left"/>
      <w:pPr>
        <w:ind w:left="720" w:hanging="360"/>
      </w:pPr>
      <w:rPr>
        <w:rFonts w:ascii="Calibri" w:eastAsiaTheme="minorHAnsi" w:hAnsi="Calibri" w:cs="Times New Roman" w:hint="default"/>
      </w:rPr>
    </w:lvl>
    <w:lvl w:ilvl="1" w:tplc="CF80E170">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 w15:restartNumberingAfterBreak="0">
    <w:nsid w:val="2CC7067E"/>
    <w:multiLevelType w:val="hybridMultilevel"/>
    <w:tmpl w:val="61C41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E6B0DA1"/>
    <w:multiLevelType w:val="hybridMultilevel"/>
    <w:tmpl w:val="CA48D8DC"/>
    <w:lvl w:ilvl="0" w:tplc="F516D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5484A63"/>
    <w:multiLevelType w:val="hybridMultilevel"/>
    <w:tmpl w:val="60A64B04"/>
    <w:lvl w:ilvl="0" w:tplc="47F2A4D6">
      <w:start w:val="2"/>
      <w:numFmt w:val="decimal"/>
      <w:lvlText w:val="%1."/>
      <w:lvlJc w:val="left"/>
      <w:pPr>
        <w:tabs>
          <w:tab w:val="num" w:pos="5464"/>
        </w:tabs>
        <w:ind w:left="5464" w:hanging="360"/>
      </w:pPr>
      <w:rPr>
        <w:rFonts w:hint="default"/>
      </w:rPr>
    </w:lvl>
    <w:lvl w:ilvl="1" w:tplc="04190019" w:tentative="1">
      <w:start w:val="1"/>
      <w:numFmt w:val="lowerLetter"/>
      <w:lvlText w:val="%2."/>
      <w:lvlJc w:val="left"/>
      <w:pPr>
        <w:tabs>
          <w:tab w:val="num" w:pos="6184"/>
        </w:tabs>
        <w:ind w:left="6184" w:hanging="360"/>
      </w:pPr>
    </w:lvl>
    <w:lvl w:ilvl="2" w:tplc="0419001B" w:tentative="1">
      <w:start w:val="1"/>
      <w:numFmt w:val="lowerRoman"/>
      <w:lvlText w:val="%3."/>
      <w:lvlJc w:val="right"/>
      <w:pPr>
        <w:tabs>
          <w:tab w:val="num" w:pos="6904"/>
        </w:tabs>
        <w:ind w:left="6904" w:hanging="180"/>
      </w:pPr>
    </w:lvl>
    <w:lvl w:ilvl="3" w:tplc="0419000F" w:tentative="1">
      <w:start w:val="1"/>
      <w:numFmt w:val="decimal"/>
      <w:lvlText w:val="%4."/>
      <w:lvlJc w:val="left"/>
      <w:pPr>
        <w:tabs>
          <w:tab w:val="num" w:pos="7624"/>
        </w:tabs>
        <w:ind w:left="7624" w:hanging="360"/>
      </w:pPr>
    </w:lvl>
    <w:lvl w:ilvl="4" w:tplc="04190019" w:tentative="1">
      <w:start w:val="1"/>
      <w:numFmt w:val="lowerLetter"/>
      <w:lvlText w:val="%5."/>
      <w:lvlJc w:val="left"/>
      <w:pPr>
        <w:tabs>
          <w:tab w:val="num" w:pos="8344"/>
        </w:tabs>
        <w:ind w:left="8344" w:hanging="360"/>
      </w:pPr>
    </w:lvl>
    <w:lvl w:ilvl="5" w:tplc="0419001B" w:tentative="1">
      <w:start w:val="1"/>
      <w:numFmt w:val="lowerRoman"/>
      <w:lvlText w:val="%6."/>
      <w:lvlJc w:val="right"/>
      <w:pPr>
        <w:tabs>
          <w:tab w:val="num" w:pos="9064"/>
        </w:tabs>
        <w:ind w:left="9064" w:hanging="180"/>
      </w:pPr>
    </w:lvl>
    <w:lvl w:ilvl="6" w:tplc="0419000F" w:tentative="1">
      <w:start w:val="1"/>
      <w:numFmt w:val="decimal"/>
      <w:lvlText w:val="%7."/>
      <w:lvlJc w:val="left"/>
      <w:pPr>
        <w:tabs>
          <w:tab w:val="num" w:pos="9784"/>
        </w:tabs>
        <w:ind w:left="9784" w:hanging="360"/>
      </w:pPr>
    </w:lvl>
    <w:lvl w:ilvl="7" w:tplc="04190019" w:tentative="1">
      <w:start w:val="1"/>
      <w:numFmt w:val="lowerLetter"/>
      <w:lvlText w:val="%8."/>
      <w:lvlJc w:val="left"/>
      <w:pPr>
        <w:tabs>
          <w:tab w:val="num" w:pos="10504"/>
        </w:tabs>
        <w:ind w:left="10504" w:hanging="360"/>
      </w:pPr>
    </w:lvl>
    <w:lvl w:ilvl="8" w:tplc="0419001B" w:tentative="1">
      <w:start w:val="1"/>
      <w:numFmt w:val="lowerRoman"/>
      <w:lvlText w:val="%9."/>
      <w:lvlJc w:val="right"/>
      <w:pPr>
        <w:tabs>
          <w:tab w:val="num" w:pos="11224"/>
        </w:tabs>
        <w:ind w:left="11224" w:hanging="180"/>
      </w:pPr>
    </w:lvl>
  </w:abstractNum>
  <w:abstractNum w:abstractNumId="16"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BF55677"/>
    <w:multiLevelType w:val="hybridMultilevel"/>
    <w:tmpl w:val="11DA5FBC"/>
    <w:lvl w:ilvl="0" w:tplc="6F6274B8">
      <w:numFmt w:val="bullet"/>
      <w:lvlText w:val="–"/>
      <w:lvlJc w:val="left"/>
      <w:pPr>
        <w:ind w:left="927" w:hanging="360"/>
      </w:pPr>
      <w:rPr>
        <w:rFonts w:ascii="Times New Roman" w:eastAsia="Times New Roman" w:hAnsi="Times New Roman" w:cs="Times New Roman" w:hint="default"/>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3D9E1BAC"/>
    <w:multiLevelType w:val="hybridMultilevel"/>
    <w:tmpl w:val="71AA09DA"/>
    <w:lvl w:ilvl="0" w:tplc="2662E4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FF55B65"/>
    <w:multiLevelType w:val="multilevel"/>
    <w:tmpl w:val="823E04EE"/>
    <w:lvl w:ilvl="0">
      <w:start w:val="2"/>
      <w:numFmt w:val="decimal"/>
      <w:lvlText w:val="%1."/>
      <w:lvlJc w:val="left"/>
      <w:pPr>
        <w:ind w:left="1211" w:hanging="360"/>
      </w:pPr>
      <w:rPr>
        <w:rFonts w:hint="default"/>
        <w:b w:val="0"/>
      </w:rPr>
    </w:lvl>
    <w:lvl w:ilvl="1">
      <w:start w:val="2"/>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0" w15:restartNumberingAfterBreak="0">
    <w:nsid w:val="4A70726D"/>
    <w:multiLevelType w:val="hybridMultilevel"/>
    <w:tmpl w:val="5D8C34E4"/>
    <w:lvl w:ilvl="0" w:tplc="B08C94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C870B9C"/>
    <w:multiLevelType w:val="hybridMultilevel"/>
    <w:tmpl w:val="DFD2060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2" w15:restartNumberingAfterBreak="0">
    <w:nsid w:val="4F3C6526"/>
    <w:multiLevelType w:val="hybridMultilevel"/>
    <w:tmpl w:val="FD0E91BE"/>
    <w:lvl w:ilvl="0" w:tplc="136676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2D3045"/>
    <w:multiLevelType w:val="hybridMultilevel"/>
    <w:tmpl w:val="1DA8FA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FE7292"/>
    <w:multiLevelType w:val="multilevel"/>
    <w:tmpl w:val="F2820F82"/>
    <w:lvl w:ilvl="0">
      <w:start w:val="1"/>
      <w:numFmt w:val="decimal"/>
      <w:pStyle w:val="1"/>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26"/>
  </w:num>
  <w:num w:numId="2">
    <w:abstractNumId w:val="25"/>
  </w:num>
  <w:num w:numId="3">
    <w:abstractNumId w:val="12"/>
  </w:num>
  <w:num w:numId="4">
    <w:abstractNumId w:val="24"/>
  </w:num>
  <w:num w:numId="5">
    <w:abstractNumId w:val="26"/>
  </w:num>
  <w:num w:numId="6">
    <w:abstractNumId w:val="26"/>
  </w:num>
  <w:num w:numId="7">
    <w:abstractNumId w:val="26"/>
  </w:num>
  <w:num w:numId="8">
    <w:abstractNumId w:val="26"/>
    <w:lvlOverride w:ilvl="0">
      <w:startOverride w:val="1"/>
    </w:lvlOverride>
  </w:num>
  <w:num w:numId="9">
    <w:abstractNumId w:val="26"/>
  </w:num>
  <w:num w:numId="10">
    <w:abstractNumId w:val="26"/>
  </w:num>
  <w:num w:numId="11">
    <w:abstractNumId w:val="26"/>
  </w:num>
  <w:num w:numId="12">
    <w:abstractNumId w:val="16"/>
  </w:num>
  <w:num w:numId="13">
    <w:abstractNumId w:val="19"/>
  </w:num>
  <w:num w:numId="14">
    <w:abstractNumId w:val="5"/>
  </w:num>
  <w:num w:numId="15">
    <w:abstractNumId w:val="22"/>
  </w:num>
  <w:num w:numId="16">
    <w:abstractNumId w:val="17"/>
  </w:num>
  <w:num w:numId="17">
    <w:abstractNumId w:val="2"/>
  </w:num>
  <w:num w:numId="18">
    <w:abstractNumId w:val="8"/>
  </w:num>
  <w:num w:numId="19">
    <w:abstractNumId w:val="15"/>
  </w:num>
  <w:num w:numId="20">
    <w:abstractNumId w:val="6"/>
  </w:num>
  <w:num w:numId="21">
    <w:abstractNumId w:val="1"/>
  </w:num>
  <w:num w:numId="22">
    <w:abstractNumId w:val="11"/>
  </w:num>
  <w:num w:numId="23">
    <w:abstractNumId w:val="14"/>
  </w:num>
  <w:num w:numId="24">
    <w:abstractNumId w:val="20"/>
  </w:num>
  <w:num w:numId="25">
    <w:abstractNumId w:val="7"/>
  </w:num>
  <w:num w:numId="26">
    <w:abstractNumId w:val="0"/>
  </w:num>
  <w:num w:numId="27">
    <w:abstractNumId w:val="21"/>
  </w:num>
  <w:num w:numId="28">
    <w:abstractNumId w:val="3"/>
  </w:num>
  <w:num w:numId="29">
    <w:abstractNumId w:val="23"/>
  </w:num>
  <w:num w:numId="30">
    <w:abstractNumId w:val="18"/>
  </w:num>
  <w:num w:numId="31">
    <w:abstractNumId w:val="9"/>
  </w:num>
  <w:num w:numId="32">
    <w:abstractNumId w:val="13"/>
  </w:num>
  <w:num w:numId="33">
    <w:abstractNumId w:val="1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719C"/>
    <w:rsid w:val="00021972"/>
    <w:rsid w:val="00040A80"/>
    <w:rsid w:val="00047679"/>
    <w:rsid w:val="00065AB8"/>
    <w:rsid w:val="00066DBC"/>
    <w:rsid w:val="000710BB"/>
    <w:rsid w:val="00087AFC"/>
    <w:rsid w:val="000C40A0"/>
    <w:rsid w:val="000D1F73"/>
    <w:rsid w:val="000F01A9"/>
    <w:rsid w:val="000F6DA9"/>
    <w:rsid w:val="00100B62"/>
    <w:rsid w:val="00105DFA"/>
    <w:rsid w:val="001435BE"/>
    <w:rsid w:val="00150BD9"/>
    <w:rsid w:val="001779E6"/>
    <w:rsid w:val="00180481"/>
    <w:rsid w:val="001943AA"/>
    <w:rsid w:val="00197C59"/>
    <w:rsid w:val="001C282E"/>
    <w:rsid w:val="001C5773"/>
    <w:rsid w:val="001D56C1"/>
    <w:rsid w:val="001E413A"/>
    <w:rsid w:val="0020420A"/>
    <w:rsid w:val="00220104"/>
    <w:rsid w:val="0022574F"/>
    <w:rsid w:val="0023019A"/>
    <w:rsid w:val="0023533A"/>
    <w:rsid w:val="002449D5"/>
    <w:rsid w:val="00244D57"/>
    <w:rsid w:val="0024717A"/>
    <w:rsid w:val="00253BCC"/>
    <w:rsid w:val="002540CF"/>
    <w:rsid w:val="00270675"/>
    <w:rsid w:val="002A2658"/>
    <w:rsid w:val="002B1D0B"/>
    <w:rsid w:val="002C1570"/>
    <w:rsid w:val="002C5E12"/>
    <w:rsid w:val="002D541B"/>
    <w:rsid w:val="00304B40"/>
    <w:rsid w:val="00304F97"/>
    <w:rsid w:val="00306C33"/>
    <w:rsid w:val="003219A1"/>
    <w:rsid w:val="003650BF"/>
    <w:rsid w:val="00367296"/>
    <w:rsid w:val="0036757A"/>
    <w:rsid w:val="00380A4C"/>
    <w:rsid w:val="003B666C"/>
    <w:rsid w:val="003C1370"/>
    <w:rsid w:val="003C3BA8"/>
    <w:rsid w:val="003C70D8"/>
    <w:rsid w:val="003D35CF"/>
    <w:rsid w:val="003F0A41"/>
    <w:rsid w:val="00404449"/>
    <w:rsid w:val="00406045"/>
    <w:rsid w:val="00414766"/>
    <w:rsid w:val="00431152"/>
    <w:rsid w:val="004442EE"/>
    <w:rsid w:val="004508C6"/>
    <w:rsid w:val="004516EB"/>
    <w:rsid w:val="00462952"/>
    <w:rsid w:val="00463E94"/>
    <w:rsid w:val="0046632F"/>
    <w:rsid w:val="00466958"/>
    <w:rsid w:val="004739C3"/>
    <w:rsid w:val="00485E0B"/>
    <w:rsid w:val="004933E1"/>
    <w:rsid w:val="00494B8C"/>
    <w:rsid w:val="004A6336"/>
    <w:rsid w:val="004D1575"/>
    <w:rsid w:val="004E09A5"/>
    <w:rsid w:val="004E0EDF"/>
    <w:rsid w:val="004E488A"/>
    <w:rsid w:val="004F6918"/>
    <w:rsid w:val="00504FF6"/>
    <w:rsid w:val="0051342E"/>
    <w:rsid w:val="00525101"/>
    <w:rsid w:val="005251A5"/>
    <w:rsid w:val="00530BFF"/>
    <w:rsid w:val="00532200"/>
    <w:rsid w:val="00536779"/>
    <w:rsid w:val="005413FF"/>
    <w:rsid w:val="00556E26"/>
    <w:rsid w:val="00570772"/>
    <w:rsid w:val="00575DAD"/>
    <w:rsid w:val="00580D5F"/>
    <w:rsid w:val="005A7757"/>
    <w:rsid w:val="005A79B5"/>
    <w:rsid w:val="005C5B3D"/>
    <w:rsid w:val="005C7D86"/>
    <w:rsid w:val="005D2CAE"/>
    <w:rsid w:val="005D764D"/>
    <w:rsid w:val="005E2A64"/>
    <w:rsid w:val="005F1738"/>
    <w:rsid w:val="005F4692"/>
    <w:rsid w:val="00605C76"/>
    <w:rsid w:val="00613B54"/>
    <w:rsid w:val="00616752"/>
    <w:rsid w:val="00634D60"/>
    <w:rsid w:val="0065244A"/>
    <w:rsid w:val="006757B0"/>
    <w:rsid w:val="006A081C"/>
    <w:rsid w:val="006A4655"/>
    <w:rsid w:val="006A68E7"/>
    <w:rsid w:val="006D1DE1"/>
    <w:rsid w:val="006E2CD5"/>
    <w:rsid w:val="006E65B0"/>
    <w:rsid w:val="006E6B01"/>
    <w:rsid w:val="006F5C29"/>
    <w:rsid w:val="00714AB2"/>
    <w:rsid w:val="007244E1"/>
    <w:rsid w:val="00726A2E"/>
    <w:rsid w:val="0074221D"/>
    <w:rsid w:val="00754CF1"/>
    <w:rsid w:val="0076273F"/>
    <w:rsid w:val="00773010"/>
    <w:rsid w:val="0077700A"/>
    <w:rsid w:val="00784CC7"/>
    <w:rsid w:val="00791855"/>
    <w:rsid w:val="007C7E4E"/>
    <w:rsid w:val="007D5982"/>
    <w:rsid w:val="007E3190"/>
    <w:rsid w:val="007E7F74"/>
    <w:rsid w:val="007F7C45"/>
    <w:rsid w:val="00802894"/>
    <w:rsid w:val="008044BB"/>
    <w:rsid w:val="00804C8C"/>
    <w:rsid w:val="00832CCE"/>
    <w:rsid w:val="008428D5"/>
    <w:rsid w:val="00880FD0"/>
    <w:rsid w:val="00884FB5"/>
    <w:rsid w:val="008852FB"/>
    <w:rsid w:val="00894491"/>
    <w:rsid w:val="008A03A1"/>
    <w:rsid w:val="008A17E4"/>
    <w:rsid w:val="008A4024"/>
    <w:rsid w:val="008B0F1D"/>
    <w:rsid w:val="008B16FE"/>
    <w:rsid w:val="008B6143"/>
    <w:rsid w:val="008B6C0C"/>
    <w:rsid w:val="008D1B2D"/>
    <w:rsid w:val="008D1B7B"/>
    <w:rsid w:val="008D6CD0"/>
    <w:rsid w:val="008E2383"/>
    <w:rsid w:val="009020AA"/>
    <w:rsid w:val="009110AC"/>
    <w:rsid w:val="00922A1E"/>
    <w:rsid w:val="009307E8"/>
    <w:rsid w:val="00941384"/>
    <w:rsid w:val="009606FC"/>
    <w:rsid w:val="00962C2E"/>
    <w:rsid w:val="00981CAD"/>
    <w:rsid w:val="00995A46"/>
    <w:rsid w:val="009A43BB"/>
    <w:rsid w:val="009B2DDB"/>
    <w:rsid w:val="009E479C"/>
    <w:rsid w:val="009F69B9"/>
    <w:rsid w:val="009F751E"/>
    <w:rsid w:val="00A2464E"/>
    <w:rsid w:val="00A2798C"/>
    <w:rsid w:val="00A320A4"/>
    <w:rsid w:val="00A3775F"/>
    <w:rsid w:val="00A82917"/>
    <w:rsid w:val="00A90398"/>
    <w:rsid w:val="00A9483B"/>
    <w:rsid w:val="00AA6B23"/>
    <w:rsid w:val="00AB05C9"/>
    <w:rsid w:val="00AB713A"/>
    <w:rsid w:val="00AD5593"/>
    <w:rsid w:val="00AE4018"/>
    <w:rsid w:val="00AE41A6"/>
    <w:rsid w:val="00B06EBD"/>
    <w:rsid w:val="00B16DFB"/>
    <w:rsid w:val="00B20824"/>
    <w:rsid w:val="00B25891"/>
    <w:rsid w:val="00B40317"/>
    <w:rsid w:val="00B454BE"/>
    <w:rsid w:val="00B47838"/>
    <w:rsid w:val="00BA4CDD"/>
    <w:rsid w:val="00BA590A"/>
    <w:rsid w:val="00BE1FF0"/>
    <w:rsid w:val="00BE575C"/>
    <w:rsid w:val="00C16061"/>
    <w:rsid w:val="00C301EF"/>
    <w:rsid w:val="00C32BA6"/>
    <w:rsid w:val="00C42A21"/>
    <w:rsid w:val="00C4737C"/>
    <w:rsid w:val="00C55C12"/>
    <w:rsid w:val="00C82B1F"/>
    <w:rsid w:val="00C84ED5"/>
    <w:rsid w:val="00C8710F"/>
    <w:rsid w:val="00C91588"/>
    <w:rsid w:val="00C94134"/>
    <w:rsid w:val="00CE16DE"/>
    <w:rsid w:val="00CE2E73"/>
    <w:rsid w:val="00CF7074"/>
    <w:rsid w:val="00D021DA"/>
    <w:rsid w:val="00D05879"/>
    <w:rsid w:val="00D1729A"/>
    <w:rsid w:val="00D2172D"/>
    <w:rsid w:val="00D2630F"/>
    <w:rsid w:val="00D42447"/>
    <w:rsid w:val="00D4456D"/>
    <w:rsid w:val="00D525C0"/>
    <w:rsid w:val="00D82DA7"/>
    <w:rsid w:val="00D833D3"/>
    <w:rsid w:val="00D92509"/>
    <w:rsid w:val="00DD4779"/>
    <w:rsid w:val="00E0088D"/>
    <w:rsid w:val="00E06AC5"/>
    <w:rsid w:val="00E14B7D"/>
    <w:rsid w:val="00E17713"/>
    <w:rsid w:val="00E23DD5"/>
    <w:rsid w:val="00E27C26"/>
    <w:rsid w:val="00E42C95"/>
    <w:rsid w:val="00E43538"/>
    <w:rsid w:val="00E52C36"/>
    <w:rsid w:val="00E57670"/>
    <w:rsid w:val="00E73EFF"/>
    <w:rsid w:val="00E8133D"/>
    <w:rsid w:val="00E86BE3"/>
    <w:rsid w:val="00EA0EB9"/>
    <w:rsid w:val="00EB4F56"/>
    <w:rsid w:val="00EC4F16"/>
    <w:rsid w:val="00ED1285"/>
    <w:rsid w:val="00ED37E2"/>
    <w:rsid w:val="00EE36FC"/>
    <w:rsid w:val="00EF0019"/>
    <w:rsid w:val="00F00B82"/>
    <w:rsid w:val="00F162DC"/>
    <w:rsid w:val="00F20902"/>
    <w:rsid w:val="00F25DB2"/>
    <w:rsid w:val="00F2762C"/>
    <w:rsid w:val="00F35E49"/>
    <w:rsid w:val="00F51B26"/>
    <w:rsid w:val="00F54A96"/>
    <w:rsid w:val="00F60203"/>
    <w:rsid w:val="00F61877"/>
    <w:rsid w:val="00F677B9"/>
    <w:rsid w:val="00F77E2B"/>
    <w:rsid w:val="00F95D78"/>
    <w:rsid w:val="00FA359A"/>
    <w:rsid w:val="00FE0D51"/>
    <w:rsid w:val="00FF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485203-1840-4819-84EC-4306AFC6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4">
    <w:name w:val="heading 4"/>
    <w:basedOn w:val="a"/>
    <w:next w:val="a"/>
    <w:link w:val="40"/>
    <w:semiHidden/>
    <w:unhideWhenUsed/>
    <w:qFormat/>
    <w:rsid w:val="008D1B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w:basedOn w:val="a"/>
    <w:link w:val="af2"/>
    <w:unhideWhenUsed/>
    <w:rsid w:val="008044BB"/>
    <w:pPr>
      <w:spacing w:after="120" w:line="240" w:lineRule="auto"/>
    </w:pPr>
    <w:rPr>
      <w:rFonts w:eastAsia="Times New Roman"/>
      <w:sz w:val="24"/>
      <w:szCs w:val="24"/>
    </w:rPr>
  </w:style>
  <w:style w:type="character" w:customStyle="1" w:styleId="af2">
    <w:name w:val="Основной текст Знак"/>
    <w:basedOn w:val="a1"/>
    <w:link w:val="af1"/>
    <w:rsid w:val="008044BB"/>
    <w:rPr>
      <w:sz w:val="24"/>
      <w:szCs w:val="24"/>
      <w:lang w:val="uk-UA"/>
    </w:rPr>
  </w:style>
  <w:style w:type="character" w:customStyle="1" w:styleId="40">
    <w:name w:val="Заголовок 4 Знак"/>
    <w:basedOn w:val="a1"/>
    <w:link w:val="4"/>
    <w:semiHidden/>
    <w:rsid w:val="008D1B7B"/>
    <w:rPr>
      <w:rFonts w:asciiTheme="majorHAnsi" w:eastAsiaTheme="majorEastAsia" w:hAnsiTheme="majorHAnsi" w:cstheme="majorBidi"/>
      <w:b/>
      <w:bCs/>
      <w:i/>
      <w:iCs/>
      <w:color w:val="4F81BD" w:themeColor="accent1"/>
      <w:sz w:val="28"/>
      <w:szCs w:val="28"/>
      <w:lang w:val="uk-UA" w:eastAsia="en-US"/>
    </w:rPr>
  </w:style>
  <w:style w:type="paragraph" w:styleId="af3">
    <w:name w:val="Body Text Indent"/>
    <w:basedOn w:val="a"/>
    <w:link w:val="af4"/>
    <w:semiHidden/>
    <w:unhideWhenUsed/>
    <w:rsid w:val="008D1B7B"/>
    <w:pPr>
      <w:spacing w:after="120"/>
      <w:ind w:left="283"/>
    </w:pPr>
  </w:style>
  <w:style w:type="character" w:customStyle="1" w:styleId="af4">
    <w:name w:val="Основной текст с отступом Знак"/>
    <w:basedOn w:val="a1"/>
    <w:link w:val="af3"/>
    <w:semiHidden/>
    <w:rsid w:val="008D1B7B"/>
    <w:rPr>
      <w:rFonts w:eastAsiaTheme="minorHAnsi"/>
      <w:sz w:val="28"/>
      <w:szCs w:val="28"/>
      <w:lang w:val="uk-UA" w:eastAsia="en-US"/>
    </w:rPr>
  </w:style>
  <w:style w:type="paragraph" w:styleId="af5">
    <w:name w:val="Title"/>
    <w:basedOn w:val="a"/>
    <w:link w:val="af6"/>
    <w:qFormat/>
    <w:rsid w:val="00D2630F"/>
    <w:pPr>
      <w:spacing w:line="240" w:lineRule="auto"/>
      <w:jc w:val="center"/>
    </w:pPr>
    <w:rPr>
      <w:rFonts w:eastAsia="Times New Roman"/>
      <w:b/>
      <w:bCs/>
      <w:szCs w:val="24"/>
      <w:lang w:eastAsia="ru-RU"/>
    </w:rPr>
  </w:style>
  <w:style w:type="character" w:customStyle="1" w:styleId="af6">
    <w:name w:val="Заголовок Знак"/>
    <w:basedOn w:val="a1"/>
    <w:link w:val="af5"/>
    <w:rsid w:val="00D2630F"/>
    <w:rPr>
      <w:b/>
      <w:bCs/>
      <w:sz w:val="28"/>
      <w:szCs w:val="24"/>
      <w:lang w:val="uk-UA"/>
    </w:rPr>
  </w:style>
  <w:style w:type="paragraph" w:customStyle="1" w:styleId="af7">
    <w:name w:val="Таблиця"/>
    <w:basedOn w:val="af8"/>
    <w:qFormat/>
    <w:rsid w:val="00D2630F"/>
    <w:rPr>
      <w:rFonts w:eastAsia="Times New Roman"/>
      <w:sz w:val="24"/>
      <w:szCs w:val="24"/>
      <w:lang w:eastAsia="ru-RU"/>
    </w:rPr>
  </w:style>
  <w:style w:type="paragraph" w:styleId="af8">
    <w:name w:val="No Spacing"/>
    <w:uiPriority w:val="1"/>
    <w:qFormat/>
    <w:rsid w:val="00D2630F"/>
    <w:rPr>
      <w:rFonts w:eastAsiaTheme="minorHAnsi"/>
      <w:sz w:val="28"/>
      <w:szCs w:val="28"/>
      <w:lang w:val="uk-UA" w:eastAsia="en-US"/>
    </w:rPr>
  </w:style>
  <w:style w:type="character" w:customStyle="1" w:styleId="FontStyle76">
    <w:name w:val="Font Style76"/>
    <w:rsid w:val="00995A46"/>
    <w:rPr>
      <w:rFonts w:ascii="Times New Roman" w:hAnsi="Times New Roman" w:cs="Times New Roman"/>
      <w:sz w:val="22"/>
      <w:szCs w:val="22"/>
    </w:rPr>
  </w:style>
  <w:style w:type="paragraph" w:customStyle="1" w:styleId="Style50">
    <w:name w:val="Style50"/>
    <w:basedOn w:val="a"/>
    <w:rsid w:val="00802894"/>
    <w:pPr>
      <w:widowControl w:val="0"/>
      <w:autoSpaceDE w:val="0"/>
      <w:autoSpaceDN w:val="0"/>
      <w:adjustRightInd w:val="0"/>
      <w:spacing w:line="278" w:lineRule="exact"/>
      <w:ind w:firstLine="691"/>
    </w:pPr>
    <w:rPr>
      <w:rFonts w:eastAsia="Times New Roman"/>
      <w:sz w:val="24"/>
      <w:szCs w:val="24"/>
      <w:lang w:val="ru-RU" w:eastAsia="ru-RU"/>
    </w:rPr>
  </w:style>
  <w:style w:type="paragraph" w:customStyle="1" w:styleId="Style52">
    <w:name w:val="Style52"/>
    <w:basedOn w:val="a"/>
    <w:rsid w:val="00802894"/>
    <w:pPr>
      <w:widowControl w:val="0"/>
      <w:autoSpaceDE w:val="0"/>
      <w:autoSpaceDN w:val="0"/>
      <w:adjustRightInd w:val="0"/>
      <w:spacing w:line="274" w:lineRule="exact"/>
      <w:ind w:firstLine="854"/>
    </w:pPr>
    <w:rPr>
      <w:rFonts w:eastAsia="Times New Roman"/>
      <w:sz w:val="24"/>
      <w:szCs w:val="24"/>
      <w:lang w:val="ru-RU" w:eastAsia="ru-RU"/>
    </w:rPr>
  </w:style>
  <w:style w:type="paragraph" w:customStyle="1" w:styleId="Style40">
    <w:name w:val="Style40"/>
    <w:basedOn w:val="a"/>
    <w:rsid w:val="00802894"/>
    <w:pPr>
      <w:widowControl w:val="0"/>
      <w:autoSpaceDE w:val="0"/>
      <w:autoSpaceDN w:val="0"/>
      <w:adjustRightInd w:val="0"/>
      <w:spacing w:line="240" w:lineRule="auto"/>
      <w:jc w:val="center"/>
    </w:pPr>
    <w:rPr>
      <w:rFonts w:eastAsia="Times New Roman"/>
      <w:sz w:val="24"/>
      <w:szCs w:val="24"/>
      <w:lang w:val="ru-RU" w:eastAsia="ru-RU"/>
    </w:rPr>
  </w:style>
  <w:style w:type="paragraph" w:customStyle="1" w:styleId="Style48">
    <w:name w:val="Style48"/>
    <w:basedOn w:val="a"/>
    <w:rsid w:val="00802894"/>
    <w:pPr>
      <w:widowControl w:val="0"/>
      <w:autoSpaceDE w:val="0"/>
      <w:autoSpaceDN w:val="0"/>
      <w:adjustRightInd w:val="0"/>
      <w:spacing w:line="277" w:lineRule="exact"/>
      <w:ind w:hanging="202"/>
    </w:pPr>
    <w:rPr>
      <w:rFonts w:eastAsia="Times New Roman"/>
      <w:sz w:val="24"/>
      <w:szCs w:val="24"/>
      <w:lang w:val="ru-RU" w:eastAsia="ru-RU"/>
    </w:rPr>
  </w:style>
  <w:style w:type="character" w:customStyle="1" w:styleId="FontStyle80">
    <w:name w:val="Font Style80"/>
    <w:rsid w:val="00E86BE3"/>
    <w:rPr>
      <w:rFonts w:ascii="Times New Roman" w:hAnsi="Times New Roman" w:cs="Times New Roman"/>
      <w:sz w:val="26"/>
      <w:szCs w:val="26"/>
    </w:rPr>
  </w:style>
  <w:style w:type="paragraph" w:customStyle="1" w:styleId="Style51">
    <w:name w:val="Style51"/>
    <w:basedOn w:val="a"/>
    <w:rsid w:val="00E86BE3"/>
    <w:pPr>
      <w:widowControl w:val="0"/>
      <w:autoSpaceDE w:val="0"/>
      <w:autoSpaceDN w:val="0"/>
      <w:adjustRightInd w:val="0"/>
      <w:spacing w:line="322" w:lineRule="exact"/>
      <w:ind w:firstLine="451"/>
      <w:jc w:val="both"/>
    </w:pPr>
    <w:rPr>
      <w:rFonts w:eastAsia="Times New Roman"/>
      <w:sz w:val="24"/>
      <w:szCs w:val="24"/>
      <w:lang w:val="ru-RU" w:eastAsia="ru-RU"/>
    </w:rPr>
  </w:style>
  <w:style w:type="paragraph" w:customStyle="1" w:styleId="Style41">
    <w:name w:val="Style41"/>
    <w:basedOn w:val="a"/>
    <w:rsid w:val="001C5773"/>
    <w:pPr>
      <w:widowControl w:val="0"/>
      <w:autoSpaceDE w:val="0"/>
      <w:autoSpaceDN w:val="0"/>
      <w:adjustRightInd w:val="0"/>
      <w:spacing w:line="326" w:lineRule="exact"/>
      <w:ind w:firstLine="370"/>
      <w:jc w:val="both"/>
    </w:pPr>
    <w:rPr>
      <w:rFonts w:eastAsia="Times New Roman"/>
      <w:sz w:val="24"/>
      <w:szCs w:val="24"/>
      <w:lang w:val="ru-RU" w:eastAsia="ru-RU"/>
    </w:rPr>
  </w:style>
  <w:style w:type="paragraph" w:customStyle="1" w:styleId="Style6">
    <w:name w:val="Style6"/>
    <w:basedOn w:val="a"/>
    <w:rsid w:val="001C5773"/>
    <w:pPr>
      <w:widowControl w:val="0"/>
      <w:autoSpaceDE w:val="0"/>
      <w:autoSpaceDN w:val="0"/>
      <w:adjustRightInd w:val="0"/>
      <w:spacing w:line="485" w:lineRule="exact"/>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09179">
      <w:bodyDiv w:val="1"/>
      <w:marLeft w:val="0"/>
      <w:marRight w:val="0"/>
      <w:marTop w:val="0"/>
      <w:marBottom w:val="0"/>
      <w:divBdr>
        <w:top w:val="none" w:sz="0" w:space="0" w:color="auto"/>
        <w:left w:val="none" w:sz="0" w:space="0" w:color="auto"/>
        <w:bottom w:val="none" w:sz="0" w:space="0" w:color="auto"/>
        <w:right w:val="none" w:sz="0" w:space="0" w:color="auto"/>
      </w:divBdr>
    </w:div>
    <w:div w:id="1310011232">
      <w:bodyDiv w:val="1"/>
      <w:marLeft w:val="0"/>
      <w:marRight w:val="0"/>
      <w:marTop w:val="0"/>
      <w:marBottom w:val="0"/>
      <w:divBdr>
        <w:top w:val="none" w:sz="0" w:space="0" w:color="auto"/>
        <w:left w:val="none" w:sz="0" w:space="0" w:color="auto"/>
        <w:bottom w:val="none" w:sz="0" w:space="0" w:color="auto"/>
        <w:right w:val="none" w:sz="0" w:space="0" w:color="auto"/>
      </w:divBdr>
    </w:div>
    <w:div w:id="1835761529">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moev.kpi.ua"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458D4541-83A4-401D-93C3-FEBD29E0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14</Pages>
  <Words>5816</Words>
  <Characters>33152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YRGH</cp:lastModifiedBy>
  <cp:revision>48</cp:revision>
  <cp:lastPrinted>2021-02-15T10:47:00Z</cp:lastPrinted>
  <dcterms:created xsi:type="dcterms:W3CDTF">2021-04-18T09:08:00Z</dcterms:created>
  <dcterms:modified xsi:type="dcterms:W3CDTF">2021-06-29T07:44:00Z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