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1309"/>
        <w:gridCol w:w="3227"/>
      </w:tblGrid>
      <w:tr w:rsidR="00AE41A6" w:rsidRPr="008148A3" w14:paraId="0DBFEBE5" w14:textId="77777777" w:rsidTr="00D525C0">
        <w:trPr>
          <w:trHeight w:val="416"/>
        </w:trPr>
        <w:tc>
          <w:tcPr>
            <w:tcW w:w="5670" w:type="dxa"/>
            <w:tcBorders>
              <w:right w:val="single" w:sz="4" w:space="0" w:color="auto"/>
            </w:tcBorders>
          </w:tcPr>
          <w:p w14:paraId="39864D2A" w14:textId="77777777" w:rsidR="00AE41A6" w:rsidRPr="008148A3" w:rsidRDefault="00AE41A6" w:rsidP="00D92509">
            <w:pPr>
              <w:spacing w:line="240" w:lineRule="auto"/>
              <w:ind w:left="-57"/>
              <w:rPr>
                <w:rFonts w:asciiTheme="minorHAnsi" w:hAnsiTheme="minorHAnsi"/>
                <w:b/>
                <w:color w:val="002060"/>
                <w:sz w:val="24"/>
                <w:szCs w:val="24"/>
              </w:rPr>
            </w:pPr>
            <w:r w:rsidRPr="008148A3">
              <w:rPr>
                <w:rFonts w:asciiTheme="minorHAnsi" w:hAnsiTheme="minorHAnsi"/>
                <w:noProof/>
                <w:lang w:val="en-US"/>
              </w:rPr>
              <w:drawing>
                <wp:inline distT="0" distB="0" distL="0" distR="0" wp14:anchorId="3F5F6791" wp14:editId="1A1BF938">
                  <wp:extent cx="2952000" cy="552683"/>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952000" cy="552683"/>
                          </a:xfrm>
                          <a:prstGeom prst="rect">
                            <a:avLst/>
                          </a:prstGeom>
                        </pic:spPr>
                      </pic:pic>
                    </a:graphicData>
                  </a:graphic>
                </wp:inline>
              </w:drawing>
            </w:r>
          </w:p>
        </w:tc>
        <w:tc>
          <w:tcPr>
            <w:tcW w:w="1309" w:type="dxa"/>
            <w:tcBorders>
              <w:top w:val="single" w:sz="4" w:space="0" w:color="auto"/>
              <w:left w:val="single" w:sz="4" w:space="0" w:color="auto"/>
              <w:bottom w:val="single" w:sz="4" w:space="0" w:color="auto"/>
              <w:right w:val="single" w:sz="4" w:space="0" w:color="auto"/>
            </w:tcBorders>
            <w:vAlign w:val="center"/>
          </w:tcPr>
          <w:p w14:paraId="3A5B646E" w14:textId="55B8E0DF" w:rsidR="00AE41A6" w:rsidRPr="008148A3" w:rsidRDefault="001243E6" w:rsidP="00AE41A6">
            <w:pPr>
              <w:spacing w:line="240" w:lineRule="auto"/>
              <w:ind w:left="-71"/>
              <w:jc w:val="center"/>
              <w:rPr>
                <w:rFonts w:asciiTheme="minorHAnsi" w:hAnsiTheme="minorHAnsi"/>
                <w:b/>
                <w:color w:val="0070C0"/>
                <w:sz w:val="24"/>
                <w:szCs w:val="24"/>
              </w:rPr>
            </w:pPr>
            <w:r>
              <w:rPr>
                <w:noProof/>
                <w:lang w:val="en-US"/>
              </w:rPr>
              <w:drawing>
                <wp:inline distT="0" distB="0" distL="0" distR="0" wp14:anchorId="3097A2C1" wp14:editId="444B947D">
                  <wp:extent cx="777240" cy="724673"/>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79254" cy="726550"/>
                          </a:xfrm>
                          <a:prstGeom prst="rect">
                            <a:avLst/>
                          </a:prstGeom>
                          <a:noFill/>
                          <a:ln>
                            <a:noFill/>
                          </a:ln>
                        </pic:spPr>
                      </pic:pic>
                    </a:graphicData>
                  </a:graphic>
                </wp:inline>
              </w:drawing>
            </w:r>
          </w:p>
        </w:tc>
        <w:tc>
          <w:tcPr>
            <w:tcW w:w="3227" w:type="dxa"/>
            <w:tcBorders>
              <w:left w:val="single" w:sz="4" w:space="0" w:color="auto"/>
            </w:tcBorders>
            <w:vAlign w:val="center"/>
          </w:tcPr>
          <w:p w14:paraId="704B2463" w14:textId="4E0DCE73" w:rsidR="00AE41A6" w:rsidRPr="008148A3" w:rsidRDefault="006943D8" w:rsidP="006943D8">
            <w:pPr>
              <w:spacing w:line="240" w:lineRule="auto"/>
              <w:jc w:val="center"/>
              <w:rPr>
                <w:rFonts w:asciiTheme="minorHAnsi" w:hAnsiTheme="minorHAnsi"/>
                <w:b/>
                <w:color w:val="0070C0"/>
                <w:sz w:val="24"/>
                <w:szCs w:val="24"/>
              </w:rPr>
            </w:pPr>
            <w:r w:rsidRPr="00DE6A0D">
              <w:rPr>
                <w:rFonts w:ascii="Calibri" w:hAnsi="Calibri"/>
                <w:b/>
                <w:color w:val="000080"/>
                <w:sz w:val="26"/>
                <w:szCs w:val="24"/>
              </w:rPr>
              <w:t>Кафедра автоматизації електротехнічних та мехатронних комплексів</w:t>
            </w:r>
          </w:p>
        </w:tc>
      </w:tr>
      <w:tr w:rsidR="00025F2E" w:rsidRPr="00536437" w14:paraId="4733AE1F" w14:textId="77777777" w:rsidTr="009448C2">
        <w:trPr>
          <w:trHeight w:val="628"/>
        </w:trPr>
        <w:tc>
          <w:tcPr>
            <w:tcW w:w="10206" w:type="dxa"/>
            <w:gridSpan w:val="3"/>
          </w:tcPr>
          <w:p w14:paraId="6D1AB39C" w14:textId="76A9A40A" w:rsidR="00025F2E" w:rsidRPr="00B57A4F" w:rsidRDefault="00104D95" w:rsidP="009448C2">
            <w:pPr>
              <w:jc w:val="center"/>
              <w:rPr>
                <w:rStyle w:val="yvvgbb"/>
                <w:rFonts w:asciiTheme="minorHAnsi" w:hAnsiTheme="minorHAnsi" w:cstheme="minorHAnsi"/>
                <w:b/>
                <w:color w:val="002060"/>
                <w:sz w:val="48"/>
                <w:szCs w:val="48"/>
                <w:shd w:val="clear" w:color="auto" w:fill="FFFFFF"/>
                <w:lang w:val="en-US"/>
              </w:rPr>
            </w:pPr>
            <w:r w:rsidRPr="00104D95">
              <w:rPr>
                <w:rStyle w:val="yvvgbb"/>
                <w:rFonts w:asciiTheme="minorHAnsi" w:hAnsiTheme="minorHAnsi" w:cstheme="minorHAnsi"/>
                <w:b/>
                <w:color w:val="002060"/>
                <w:sz w:val="48"/>
                <w:szCs w:val="48"/>
                <w:shd w:val="clear" w:color="auto" w:fill="FFFFFF"/>
                <w:lang w:val="en-US"/>
              </w:rPr>
              <w:t>Integrated use of the resource base of traditional and renewable energy</w:t>
            </w:r>
          </w:p>
          <w:p w14:paraId="34695020" w14:textId="77777777" w:rsidR="00025F2E" w:rsidRPr="00B57A4F" w:rsidRDefault="00025F2E" w:rsidP="009448C2">
            <w:pPr>
              <w:jc w:val="center"/>
              <w:rPr>
                <w:rFonts w:asciiTheme="minorHAnsi" w:hAnsiTheme="minorHAnsi"/>
                <w:b/>
                <w:color w:val="002060"/>
                <w:sz w:val="36"/>
                <w:szCs w:val="36"/>
                <w:lang w:val="en-US"/>
              </w:rPr>
            </w:pPr>
            <w:r w:rsidRPr="00B57A4F">
              <w:rPr>
                <w:rStyle w:val="yvvgbb"/>
                <w:rFonts w:asciiTheme="minorHAnsi" w:hAnsiTheme="minorHAnsi" w:cstheme="minorHAnsi"/>
                <w:b/>
                <w:color w:val="002060"/>
                <w:sz w:val="48"/>
                <w:szCs w:val="48"/>
                <w:shd w:val="clear" w:color="auto" w:fill="FFFFFF"/>
                <w:lang w:val="en-US"/>
              </w:rPr>
              <w:t>Work program of the discipline (S</w:t>
            </w:r>
            <w:r>
              <w:rPr>
                <w:rStyle w:val="yvvgbb"/>
                <w:rFonts w:asciiTheme="minorHAnsi" w:hAnsiTheme="minorHAnsi" w:cstheme="minorHAnsi"/>
                <w:b/>
                <w:color w:val="002060"/>
                <w:sz w:val="48"/>
                <w:szCs w:val="48"/>
                <w:shd w:val="clear" w:color="auto" w:fill="FFFFFF"/>
                <w:lang w:val="en-US"/>
              </w:rPr>
              <w:t>yl</w:t>
            </w:r>
            <w:r w:rsidRPr="00B57A4F">
              <w:rPr>
                <w:rStyle w:val="yvvgbb"/>
                <w:rFonts w:asciiTheme="minorHAnsi" w:hAnsiTheme="minorHAnsi" w:cstheme="minorHAnsi"/>
                <w:b/>
                <w:color w:val="002060"/>
                <w:sz w:val="48"/>
                <w:szCs w:val="48"/>
                <w:shd w:val="clear" w:color="auto" w:fill="FFFFFF"/>
                <w:lang w:val="en-US"/>
              </w:rPr>
              <w:t>labus)</w:t>
            </w:r>
          </w:p>
        </w:tc>
      </w:tr>
    </w:tbl>
    <w:p w14:paraId="24ABB494" w14:textId="77777777" w:rsidR="00025F2E" w:rsidRPr="00536437" w:rsidRDefault="00025F2E" w:rsidP="00025F2E">
      <w:pPr>
        <w:pStyle w:val="Heading1"/>
        <w:numPr>
          <w:ilvl w:val="0"/>
          <w:numId w:val="0"/>
        </w:numPr>
        <w:shd w:val="clear" w:color="auto" w:fill="BFBFBF" w:themeFill="background1" w:themeFillShade="BF"/>
        <w:spacing w:line="240" w:lineRule="auto"/>
        <w:jc w:val="center"/>
      </w:pPr>
      <w:r w:rsidRPr="000A3621">
        <w:t>Requisites of the academic discipline</w:t>
      </w:r>
    </w:p>
    <w:tbl>
      <w:tblPr>
        <w:tblStyle w:val="-211"/>
        <w:tblW w:w="10206" w:type="dxa"/>
        <w:tblInd w:w="108" w:type="dxa"/>
        <w:tblLayout w:type="fixed"/>
        <w:tblLook w:val="04A0" w:firstRow="1" w:lastRow="0" w:firstColumn="1" w:lastColumn="0" w:noHBand="0" w:noVBand="1"/>
      </w:tblPr>
      <w:tblGrid>
        <w:gridCol w:w="2410"/>
        <w:gridCol w:w="7796"/>
      </w:tblGrid>
      <w:tr w:rsidR="00025F2E" w:rsidRPr="00536437" w14:paraId="185BE3B1" w14:textId="77777777" w:rsidTr="009448C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6A3B5905" w14:textId="77777777" w:rsidR="00025F2E" w:rsidRPr="00536437" w:rsidRDefault="00025F2E" w:rsidP="009448C2">
            <w:pPr>
              <w:spacing w:before="20" w:after="20" w:line="240" w:lineRule="auto"/>
              <w:rPr>
                <w:rFonts w:asciiTheme="minorHAnsi" w:hAnsiTheme="minorHAnsi"/>
                <w:sz w:val="22"/>
                <w:szCs w:val="22"/>
              </w:rPr>
            </w:pPr>
            <w:r>
              <w:rPr>
                <w:rFonts w:asciiTheme="minorHAnsi" w:hAnsiTheme="minorHAnsi"/>
                <w:sz w:val="22"/>
                <w:szCs w:val="22"/>
                <w:lang w:val="en-US"/>
              </w:rPr>
              <w:t>Degree</w:t>
            </w:r>
            <w:r w:rsidRPr="000A3621">
              <w:rPr>
                <w:rFonts w:asciiTheme="minorHAnsi" w:hAnsiTheme="minorHAnsi"/>
                <w:sz w:val="22"/>
                <w:szCs w:val="22"/>
              </w:rPr>
              <w:t xml:space="preserve"> of higher education</w:t>
            </w:r>
          </w:p>
        </w:tc>
        <w:tc>
          <w:tcPr>
            <w:tcW w:w="7796" w:type="dxa"/>
          </w:tcPr>
          <w:p w14:paraId="01D30B0F" w14:textId="77777777" w:rsidR="00025F2E" w:rsidRPr="00536437" w:rsidRDefault="00025F2E" w:rsidP="009448C2">
            <w:pPr>
              <w:spacing w:before="20" w:after="2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i/>
                <w:sz w:val="22"/>
                <w:szCs w:val="22"/>
              </w:rPr>
            </w:pPr>
            <w:r>
              <w:rPr>
                <w:rFonts w:asciiTheme="minorHAnsi" w:hAnsiTheme="minorHAnsi"/>
                <w:i/>
                <w:sz w:val="22"/>
                <w:szCs w:val="22"/>
                <w:lang w:val="en-US"/>
              </w:rPr>
              <w:t>Second</w:t>
            </w:r>
            <w:r w:rsidRPr="00536437">
              <w:rPr>
                <w:rFonts w:asciiTheme="minorHAnsi" w:hAnsiTheme="minorHAnsi"/>
                <w:i/>
                <w:sz w:val="22"/>
                <w:szCs w:val="22"/>
              </w:rPr>
              <w:t xml:space="preserve"> (</w:t>
            </w:r>
            <w:r>
              <w:rPr>
                <w:rFonts w:asciiTheme="minorHAnsi" w:hAnsiTheme="minorHAnsi"/>
                <w:i/>
                <w:sz w:val="22"/>
                <w:szCs w:val="22"/>
                <w:lang w:val="en-US"/>
              </w:rPr>
              <w:t>Master</w:t>
            </w:r>
            <w:r w:rsidRPr="00536437">
              <w:rPr>
                <w:rFonts w:asciiTheme="minorHAnsi" w:hAnsiTheme="minorHAnsi"/>
                <w:i/>
                <w:sz w:val="22"/>
                <w:szCs w:val="22"/>
              </w:rPr>
              <w:t xml:space="preserve">) </w:t>
            </w:r>
          </w:p>
        </w:tc>
      </w:tr>
      <w:tr w:rsidR="00025F2E" w:rsidRPr="00536437" w14:paraId="38200F00" w14:textId="77777777" w:rsidTr="009448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183ABB59" w14:textId="77777777" w:rsidR="00025F2E" w:rsidRPr="000A3621" w:rsidRDefault="00025F2E" w:rsidP="009448C2">
            <w:pPr>
              <w:spacing w:before="20" w:after="20" w:line="240" w:lineRule="auto"/>
              <w:rPr>
                <w:rFonts w:asciiTheme="minorHAnsi" w:hAnsiTheme="minorHAnsi"/>
                <w:sz w:val="22"/>
                <w:szCs w:val="22"/>
                <w:lang w:val="en-US"/>
              </w:rPr>
            </w:pPr>
            <w:r>
              <w:rPr>
                <w:rFonts w:asciiTheme="minorHAnsi" w:hAnsiTheme="minorHAnsi"/>
                <w:sz w:val="22"/>
                <w:szCs w:val="22"/>
                <w:lang w:val="en-US"/>
              </w:rPr>
              <w:t>Field of study</w:t>
            </w:r>
          </w:p>
        </w:tc>
        <w:tc>
          <w:tcPr>
            <w:tcW w:w="7796" w:type="dxa"/>
          </w:tcPr>
          <w:p w14:paraId="2031F8BC" w14:textId="22DAC21E" w:rsidR="00025F2E" w:rsidRPr="009C4121" w:rsidRDefault="00025F2E" w:rsidP="009448C2">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i/>
                <w:sz w:val="22"/>
                <w:szCs w:val="22"/>
                <w:lang w:val="en-US"/>
              </w:rPr>
            </w:pPr>
            <w:r w:rsidRPr="00536437">
              <w:rPr>
                <w:rFonts w:asciiTheme="minorHAnsi" w:hAnsiTheme="minorHAnsi"/>
                <w:i/>
                <w:sz w:val="22"/>
                <w:szCs w:val="22"/>
                <w:lang w:val="en-US"/>
              </w:rPr>
              <w:t xml:space="preserve">14 </w:t>
            </w:r>
            <w:r>
              <w:rPr>
                <w:rFonts w:asciiTheme="minorHAnsi" w:hAnsiTheme="minorHAnsi"/>
                <w:i/>
                <w:sz w:val="22"/>
                <w:szCs w:val="22"/>
                <w:lang w:val="en-US"/>
              </w:rPr>
              <w:t>Electric engineering</w:t>
            </w:r>
          </w:p>
        </w:tc>
      </w:tr>
      <w:tr w:rsidR="00025F2E" w:rsidRPr="00536437" w14:paraId="66FAE153" w14:textId="77777777" w:rsidTr="009448C2">
        <w:tc>
          <w:tcPr>
            <w:cnfStyle w:val="001000000000" w:firstRow="0" w:lastRow="0" w:firstColumn="1" w:lastColumn="0" w:oddVBand="0" w:evenVBand="0" w:oddHBand="0" w:evenHBand="0" w:firstRowFirstColumn="0" w:firstRowLastColumn="0" w:lastRowFirstColumn="0" w:lastRowLastColumn="0"/>
            <w:tcW w:w="2410" w:type="dxa"/>
          </w:tcPr>
          <w:p w14:paraId="40EC5083" w14:textId="77777777" w:rsidR="00025F2E" w:rsidRPr="000A3621" w:rsidRDefault="00025F2E" w:rsidP="009448C2">
            <w:pPr>
              <w:spacing w:before="20" w:after="20" w:line="240" w:lineRule="auto"/>
              <w:rPr>
                <w:rFonts w:asciiTheme="minorHAnsi" w:hAnsiTheme="minorHAnsi"/>
                <w:sz w:val="22"/>
                <w:szCs w:val="22"/>
                <w:lang w:val="en-US"/>
              </w:rPr>
            </w:pPr>
            <w:r>
              <w:rPr>
                <w:rFonts w:asciiTheme="minorHAnsi" w:hAnsiTheme="minorHAnsi"/>
                <w:sz w:val="22"/>
                <w:szCs w:val="22"/>
                <w:lang w:val="en-US"/>
              </w:rPr>
              <w:t>Specialty</w:t>
            </w:r>
          </w:p>
        </w:tc>
        <w:tc>
          <w:tcPr>
            <w:tcW w:w="7796" w:type="dxa"/>
          </w:tcPr>
          <w:p w14:paraId="44D97F71" w14:textId="77777777" w:rsidR="00025F2E" w:rsidRPr="00536437" w:rsidRDefault="00025F2E" w:rsidP="009448C2">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i/>
                <w:sz w:val="22"/>
                <w:szCs w:val="22"/>
              </w:rPr>
            </w:pPr>
            <w:r w:rsidRPr="00536437">
              <w:rPr>
                <w:rFonts w:asciiTheme="minorHAnsi" w:hAnsiTheme="minorHAnsi"/>
                <w:i/>
                <w:sz w:val="22"/>
                <w:szCs w:val="22"/>
              </w:rPr>
              <w:t xml:space="preserve">141 </w:t>
            </w:r>
            <w:r w:rsidRPr="006A2DA2">
              <w:rPr>
                <w:rFonts w:asciiTheme="minorHAnsi" w:hAnsiTheme="minorHAnsi"/>
                <w:i/>
                <w:sz w:val="22"/>
                <w:szCs w:val="22"/>
              </w:rPr>
              <w:t>Electric Power Engineering, Electrotechnics and Electromechanics</w:t>
            </w:r>
          </w:p>
        </w:tc>
      </w:tr>
      <w:tr w:rsidR="00025F2E" w:rsidRPr="00536437" w14:paraId="5188ED46" w14:textId="77777777" w:rsidTr="009448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41A30DBC" w14:textId="3895719D" w:rsidR="00025F2E" w:rsidRPr="009C4121" w:rsidRDefault="00025F2E" w:rsidP="009448C2">
            <w:pPr>
              <w:spacing w:before="20" w:after="20" w:line="240" w:lineRule="auto"/>
              <w:rPr>
                <w:rFonts w:asciiTheme="minorHAnsi" w:hAnsiTheme="minorHAnsi"/>
                <w:sz w:val="22"/>
                <w:szCs w:val="22"/>
                <w:lang w:val="en-US"/>
              </w:rPr>
            </w:pPr>
            <w:r>
              <w:rPr>
                <w:rFonts w:asciiTheme="minorHAnsi" w:hAnsiTheme="minorHAnsi"/>
                <w:sz w:val="22"/>
                <w:szCs w:val="22"/>
                <w:lang w:val="en-US"/>
              </w:rPr>
              <w:t>Study program</w:t>
            </w:r>
          </w:p>
          <w:p w14:paraId="2752C44F" w14:textId="1F83B1D9" w:rsidR="00025F2E" w:rsidRPr="009C4121" w:rsidRDefault="00025F2E" w:rsidP="009448C2">
            <w:pPr>
              <w:spacing w:before="20" w:after="20" w:line="240" w:lineRule="auto"/>
              <w:rPr>
                <w:rFonts w:asciiTheme="minorHAnsi" w:hAnsiTheme="minorHAnsi"/>
                <w:sz w:val="22"/>
                <w:szCs w:val="22"/>
                <w:lang w:val="en-US"/>
              </w:rPr>
            </w:pPr>
            <w:r>
              <w:rPr>
                <w:rFonts w:asciiTheme="minorHAnsi" w:hAnsiTheme="minorHAnsi"/>
                <w:sz w:val="22"/>
                <w:szCs w:val="22"/>
                <w:lang w:val="en-US"/>
              </w:rPr>
              <w:t>Certificate progr</w:t>
            </w:r>
            <w:r w:rsidR="00973980">
              <w:rPr>
                <w:rFonts w:asciiTheme="minorHAnsi" w:hAnsiTheme="minorHAnsi"/>
                <w:sz w:val="22"/>
                <w:szCs w:val="22"/>
                <w:lang w:val="en-US"/>
              </w:rPr>
              <w:t>a</w:t>
            </w:r>
            <w:r>
              <w:rPr>
                <w:rFonts w:asciiTheme="minorHAnsi" w:hAnsiTheme="minorHAnsi"/>
                <w:sz w:val="22"/>
                <w:szCs w:val="22"/>
                <w:lang w:val="en-US"/>
              </w:rPr>
              <w:t>m</w:t>
            </w:r>
          </w:p>
        </w:tc>
        <w:tc>
          <w:tcPr>
            <w:tcW w:w="7796" w:type="dxa"/>
          </w:tcPr>
          <w:p w14:paraId="2D41CA77" w14:textId="77777777" w:rsidR="00025F2E" w:rsidRDefault="00025F2E" w:rsidP="009448C2">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sz w:val="22"/>
                <w:szCs w:val="22"/>
              </w:rPr>
            </w:pPr>
            <w:r w:rsidRPr="006A2DA2">
              <w:rPr>
                <w:rFonts w:asciiTheme="minorHAnsi" w:hAnsiTheme="minorHAnsi" w:cstheme="minorHAnsi"/>
                <w:i/>
                <w:sz w:val="22"/>
                <w:szCs w:val="22"/>
              </w:rPr>
              <w:t xml:space="preserve">Engineering of Intellectual Electrotechnical and Mechatronic Complexes </w:t>
            </w:r>
          </w:p>
          <w:p w14:paraId="500100CF" w14:textId="77777777" w:rsidR="00025F2E" w:rsidRPr="00536437" w:rsidRDefault="00025F2E" w:rsidP="009448C2">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i/>
                <w:sz w:val="22"/>
                <w:szCs w:val="22"/>
              </w:rPr>
            </w:pPr>
            <w:r w:rsidRPr="009C4121">
              <w:rPr>
                <w:rFonts w:asciiTheme="minorHAnsi" w:hAnsiTheme="minorHAnsi" w:cstheme="minorHAnsi"/>
                <w:i/>
                <w:sz w:val="22"/>
                <w:szCs w:val="22"/>
              </w:rPr>
              <w:t>Engineering and automation of hydrogen energy systems and technologies</w:t>
            </w:r>
          </w:p>
        </w:tc>
      </w:tr>
      <w:tr w:rsidR="00025F2E" w:rsidRPr="00536437" w14:paraId="1BFAED53" w14:textId="77777777" w:rsidTr="009448C2">
        <w:tc>
          <w:tcPr>
            <w:cnfStyle w:val="001000000000" w:firstRow="0" w:lastRow="0" w:firstColumn="1" w:lastColumn="0" w:oddVBand="0" w:evenVBand="0" w:oddHBand="0" w:evenHBand="0" w:firstRowFirstColumn="0" w:firstRowLastColumn="0" w:lastRowFirstColumn="0" w:lastRowLastColumn="0"/>
            <w:tcW w:w="2410" w:type="dxa"/>
          </w:tcPr>
          <w:p w14:paraId="0D037BBC" w14:textId="77777777" w:rsidR="00025F2E" w:rsidRPr="009C4121" w:rsidRDefault="00025F2E" w:rsidP="009448C2">
            <w:pPr>
              <w:spacing w:before="20" w:after="20" w:line="240" w:lineRule="auto"/>
              <w:rPr>
                <w:rFonts w:asciiTheme="minorHAnsi" w:hAnsiTheme="minorHAnsi"/>
                <w:sz w:val="22"/>
                <w:szCs w:val="22"/>
                <w:lang w:val="en-US"/>
              </w:rPr>
            </w:pPr>
            <w:r>
              <w:rPr>
                <w:rFonts w:asciiTheme="minorHAnsi" w:hAnsiTheme="minorHAnsi"/>
                <w:sz w:val="22"/>
                <w:szCs w:val="22"/>
                <w:lang w:val="en-US"/>
              </w:rPr>
              <w:t>Status of the discipline</w:t>
            </w:r>
          </w:p>
        </w:tc>
        <w:tc>
          <w:tcPr>
            <w:tcW w:w="7796" w:type="dxa"/>
          </w:tcPr>
          <w:p w14:paraId="59AEA4F3" w14:textId="77777777" w:rsidR="00025F2E" w:rsidRPr="009C4121" w:rsidRDefault="00025F2E" w:rsidP="009448C2">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i/>
                <w:sz w:val="22"/>
                <w:szCs w:val="22"/>
                <w:lang w:val="en-US"/>
              </w:rPr>
            </w:pPr>
            <w:r>
              <w:rPr>
                <w:rFonts w:asciiTheme="minorHAnsi" w:hAnsiTheme="minorHAnsi"/>
                <w:i/>
                <w:sz w:val="22"/>
                <w:szCs w:val="22"/>
                <w:lang w:val="en-US"/>
              </w:rPr>
              <w:t>Selective</w:t>
            </w:r>
          </w:p>
        </w:tc>
      </w:tr>
      <w:tr w:rsidR="00025F2E" w:rsidRPr="00536437" w14:paraId="09018D93" w14:textId="77777777" w:rsidTr="009448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046F43FA" w14:textId="77777777" w:rsidR="00025F2E" w:rsidRPr="009C4121" w:rsidRDefault="00025F2E" w:rsidP="009448C2">
            <w:pPr>
              <w:spacing w:before="20" w:after="20" w:line="240" w:lineRule="auto"/>
              <w:rPr>
                <w:rFonts w:asciiTheme="minorHAnsi" w:hAnsiTheme="minorHAnsi"/>
                <w:sz w:val="22"/>
                <w:szCs w:val="22"/>
                <w:lang w:val="en-US"/>
              </w:rPr>
            </w:pPr>
            <w:r>
              <w:rPr>
                <w:rFonts w:asciiTheme="minorHAnsi" w:hAnsiTheme="minorHAnsi"/>
                <w:sz w:val="22"/>
                <w:szCs w:val="22"/>
                <w:lang w:val="en-US"/>
              </w:rPr>
              <w:t>Form of study</w:t>
            </w:r>
          </w:p>
        </w:tc>
        <w:tc>
          <w:tcPr>
            <w:tcW w:w="7796" w:type="dxa"/>
          </w:tcPr>
          <w:p w14:paraId="3B8F717D" w14:textId="77777777" w:rsidR="00025F2E" w:rsidRPr="00536437" w:rsidRDefault="00025F2E" w:rsidP="009448C2">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i/>
                <w:sz w:val="22"/>
                <w:szCs w:val="22"/>
              </w:rPr>
            </w:pPr>
            <w:r w:rsidRPr="009C4121">
              <w:rPr>
                <w:rFonts w:asciiTheme="minorHAnsi" w:hAnsiTheme="minorHAnsi" w:cstheme="minorHAnsi"/>
                <w:i/>
                <w:sz w:val="22"/>
                <w:szCs w:val="22"/>
              </w:rPr>
              <w:t>Full-time/</w:t>
            </w:r>
            <w:r>
              <w:rPr>
                <w:rFonts w:asciiTheme="minorHAnsi" w:hAnsiTheme="minorHAnsi" w:cstheme="minorHAnsi"/>
                <w:i/>
                <w:sz w:val="22"/>
                <w:szCs w:val="22"/>
                <w:lang w:val="en-US"/>
              </w:rPr>
              <w:t>part-time</w:t>
            </w:r>
            <w:r w:rsidRPr="009C4121">
              <w:rPr>
                <w:rFonts w:asciiTheme="minorHAnsi" w:hAnsiTheme="minorHAnsi" w:cstheme="minorHAnsi"/>
                <w:i/>
                <w:sz w:val="22"/>
                <w:szCs w:val="22"/>
              </w:rPr>
              <w:t>/distance learning</w:t>
            </w:r>
          </w:p>
        </w:tc>
      </w:tr>
      <w:tr w:rsidR="00025F2E" w:rsidRPr="00536437" w14:paraId="7670EEE2" w14:textId="77777777" w:rsidTr="009448C2">
        <w:tc>
          <w:tcPr>
            <w:cnfStyle w:val="001000000000" w:firstRow="0" w:lastRow="0" w:firstColumn="1" w:lastColumn="0" w:oddVBand="0" w:evenVBand="0" w:oddHBand="0" w:evenHBand="0" w:firstRowFirstColumn="0" w:firstRowLastColumn="0" w:lastRowFirstColumn="0" w:lastRowLastColumn="0"/>
            <w:tcW w:w="2410" w:type="dxa"/>
          </w:tcPr>
          <w:p w14:paraId="1BA0E69E" w14:textId="77777777" w:rsidR="00025F2E" w:rsidRPr="009C4121" w:rsidRDefault="00025F2E" w:rsidP="009448C2">
            <w:pPr>
              <w:spacing w:before="20" w:after="20" w:line="240" w:lineRule="auto"/>
              <w:rPr>
                <w:rFonts w:asciiTheme="minorHAnsi" w:hAnsiTheme="minorHAnsi"/>
                <w:sz w:val="22"/>
                <w:szCs w:val="22"/>
                <w:lang w:val="en-US"/>
              </w:rPr>
            </w:pPr>
            <w:r>
              <w:rPr>
                <w:rFonts w:asciiTheme="minorHAnsi" w:hAnsiTheme="minorHAnsi"/>
                <w:sz w:val="22"/>
                <w:szCs w:val="22"/>
                <w:lang w:val="en-US"/>
              </w:rPr>
              <w:t>Year of study, semester</w:t>
            </w:r>
          </w:p>
        </w:tc>
        <w:tc>
          <w:tcPr>
            <w:tcW w:w="7796" w:type="dxa"/>
          </w:tcPr>
          <w:p w14:paraId="06BC074E" w14:textId="77777777" w:rsidR="00025F2E" w:rsidRPr="00536437" w:rsidRDefault="00025F2E" w:rsidP="009448C2">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i/>
                <w:sz w:val="22"/>
                <w:szCs w:val="22"/>
              </w:rPr>
            </w:pPr>
            <w:r w:rsidRPr="00536437">
              <w:rPr>
                <w:rFonts w:asciiTheme="minorHAnsi" w:hAnsiTheme="minorHAnsi" w:cstheme="minorHAnsi"/>
                <w:i/>
                <w:color w:val="000000" w:themeColor="text1"/>
                <w:sz w:val="22"/>
                <w:szCs w:val="22"/>
              </w:rPr>
              <w:t>1</w:t>
            </w:r>
            <w:proofErr w:type="spellStart"/>
            <w:r w:rsidRPr="000A3621">
              <w:rPr>
                <w:rFonts w:asciiTheme="minorHAnsi" w:hAnsiTheme="minorHAnsi" w:cstheme="minorHAnsi"/>
                <w:i/>
                <w:color w:val="000000" w:themeColor="text1"/>
                <w:sz w:val="22"/>
                <w:szCs w:val="22"/>
                <w:vertAlign w:val="superscript"/>
                <w:lang w:val="en-US"/>
              </w:rPr>
              <w:t>st</w:t>
            </w:r>
            <w:proofErr w:type="spellEnd"/>
            <w:r>
              <w:rPr>
                <w:rFonts w:asciiTheme="minorHAnsi" w:hAnsiTheme="minorHAnsi" w:cstheme="minorHAnsi"/>
                <w:i/>
                <w:color w:val="000000" w:themeColor="text1"/>
                <w:sz w:val="22"/>
                <w:szCs w:val="22"/>
                <w:lang w:val="en-US"/>
              </w:rPr>
              <w:t xml:space="preserve"> year of study/ spring semester</w:t>
            </w:r>
          </w:p>
        </w:tc>
      </w:tr>
      <w:tr w:rsidR="00025F2E" w:rsidRPr="00536437" w14:paraId="79B395BC" w14:textId="77777777" w:rsidTr="009448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6589531A" w14:textId="77777777" w:rsidR="00025F2E" w:rsidRPr="009C4121" w:rsidRDefault="00025F2E" w:rsidP="009448C2">
            <w:pPr>
              <w:spacing w:before="20" w:after="20" w:line="240" w:lineRule="auto"/>
              <w:rPr>
                <w:rFonts w:asciiTheme="minorHAnsi" w:hAnsiTheme="minorHAnsi"/>
                <w:sz w:val="22"/>
                <w:szCs w:val="22"/>
                <w:lang w:val="en-US"/>
              </w:rPr>
            </w:pPr>
            <w:r>
              <w:rPr>
                <w:rFonts w:asciiTheme="minorHAnsi" w:hAnsiTheme="minorHAnsi"/>
                <w:sz w:val="22"/>
                <w:szCs w:val="22"/>
                <w:lang w:val="en-US"/>
              </w:rPr>
              <w:t>Volume of the discipline</w:t>
            </w:r>
          </w:p>
        </w:tc>
        <w:tc>
          <w:tcPr>
            <w:tcW w:w="7796" w:type="dxa"/>
          </w:tcPr>
          <w:p w14:paraId="60460826" w14:textId="254F6010" w:rsidR="00025F2E" w:rsidRPr="00536437" w:rsidRDefault="00F44080" w:rsidP="009448C2">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i/>
                <w:sz w:val="22"/>
                <w:szCs w:val="22"/>
              </w:rPr>
            </w:pPr>
            <w:r>
              <w:rPr>
                <w:rFonts w:asciiTheme="minorHAnsi" w:hAnsiTheme="minorHAnsi"/>
                <w:i/>
                <w:sz w:val="22"/>
                <w:szCs w:val="22"/>
                <w:lang w:val="en-US"/>
              </w:rPr>
              <w:t>5</w:t>
            </w:r>
            <w:r w:rsidR="00025F2E" w:rsidRPr="00536437">
              <w:rPr>
                <w:rFonts w:asciiTheme="minorHAnsi" w:hAnsiTheme="minorHAnsi"/>
                <w:i/>
                <w:sz w:val="22"/>
                <w:szCs w:val="22"/>
              </w:rPr>
              <w:t xml:space="preserve"> </w:t>
            </w:r>
            <w:r w:rsidR="00025F2E">
              <w:rPr>
                <w:rFonts w:asciiTheme="minorHAnsi" w:hAnsiTheme="minorHAnsi"/>
                <w:i/>
                <w:sz w:val="22"/>
                <w:szCs w:val="22"/>
                <w:lang w:val="en-US"/>
              </w:rPr>
              <w:t>credits</w:t>
            </w:r>
            <w:r w:rsidR="00025F2E" w:rsidRPr="00536437">
              <w:rPr>
                <w:rFonts w:asciiTheme="minorHAnsi" w:hAnsiTheme="minorHAnsi"/>
                <w:i/>
                <w:sz w:val="22"/>
                <w:szCs w:val="22"/>
              </w:rPr>
              <w:t xml:space="preserve"> 1</w:t>
            </w:r>
            <w:r w:rsidR="00104D95">
              <w:rPr>
                <w:rFonts w:asciiTheme="minorHAnsi" w:hAnsiTheme="minorHAnsi"/>
                <w:i/>
                <w:sz w:val="22"/>
                <w:szCs w:val="22"/>
              </w:rPr>
              <w:t>5</w:t>
            </w:r>
            <w:r w:rsidR="00025F2E" w:rsidRPr="00536437">
              <w:rPr>
                <w:rFonts w:asciiTheme="minorHAnsi" w:hAnsiTheme="minorHAnsi"/>
                <w:i/>
                <w:sz w:val="22"/>
                <w:szCs w:val="22"/>
              </w:rPr>
              <w:t xml:space="preserve">0 </w:t>
            </w:r>
            <w:r w:rsidR="00025F2E">
              <w:rPr>
                <w:rFonts w:asciiTheme="minorHAnsi" w:hAnsiTheme="minorHAnsi"/>
                <w:i/>
                <w:sz w:val="22"/>
                <w:szCs w:val="22"/>
                <w:lang w:val="en-US"/>
              </w:rPr>
              <w:t>hours</w:t>
            </w:r>
            <w:r w:rsidR="00025F2E" w:rsidRPr="000A3621">
              <w:rPr>
                <w:rFonts w:asciiTheme="minorHAnsi" w:hAnsiTheme="minorHAnsi"/>
                <w:i/>
                <w:sz w:val="22"/>
                <w:szCs w:val="22"/>
                <w:lang w:val="en-US"/>
              </w:rPr>
              <w:t xml:space="preserve"> (36 </w:t>
            </w:r>
            <w:r w:rsidR="00025F2E">
              <w:rPr>
                <w:rFonts w:asciiTheme="minorHAnsi" w:hAnsiTheme="minorHAnsi"/>
                <w:i/>
                <w:sz w:val="22"/>
                <w:szCs w:val="22"/>
                <w:lang w:val="en-US"/>
              </w:rPr>
              <w:t>lectures</w:t>
            </w:r>
            <w:r w:rsidR="00025F2E" w:rsidRPr="00536437">
              <w:rPr>
                <w:rFonts w:asciiTheme="minorHAnsi" w:hAnsiTheme="minorHAnsi"/>
                <w:i/>
                <w:sz w:val="22"/>
                <w:szCs w:val="22"/>
              </w:rPr>
              <w:t xml:space="preserve">, 18 </w:t>
            </w:r>
            <w:r w:rsidR="00025F2E">
              <w:rPr>
                <w:rFonts w:asciiTheme="minorHAnsi" w:hAnsiTheme="minorHAnsi"/>
                <w:i/>
                <w:sz w:val="22"/>
                <w:szCs w:val="22"/>
                <w:lang w:val="en-US"/>
              </w:rPr>
              <w:t>practical</w:t>
            </w:r>
            <w:r w:rsidR="00025F2E" w:rsidRPr="00536437">
              <w:rPr>
                <w:rFonts w:asciiTheme="minorHAnsi" w:hAnsiTheme="minorHAnsi"/>
                <w:i/>
                <w:sz w:val="22"/>
                <w:szCs w:val="22"/>
              </w:rPr>
              <w:t xml:space="preserve">, </w:t>
            </w:r>
            <w:r w:rsidR="00104D95">
              <w:rPr>
                <w:rFonts w:asciiTheme="minorHAnsi" w:hAnsiTheme="minorHAnsi"/>
                <w:i/>
                <w:sz w:val="22"/>
                <w:szCs w:val="22"/>
              </w:rPr>
              <w:t>9</w:t>
            </w:r>
            <w:r w:rsidR="00025F2E" w:rsidRPr="00536437">
              <w:rPr>
                <w:rFonts w:asciiTheme="minorHAnsi" w:hAnsiTheme="minorHAnsi"/>
                <w:i/>
                <w:sz w:val="22"/>
                <w:szCs w:val="22"/>
              </w:rPr>
              <w:t xml:space="preserve">6 </w:t>
            </w:r>
            <w:r w:rsidR="00025F2E">
              <w:rPr>
                <w:rFonts w:asciiTheme="minorHAnsi" w:hAnsiTheme="minorHAnsi"/>
                <w:i/>
                <w:sz w:val="22"/>
                <w:szCs w:val="22"/>
                <w:lang w:val="en-US"/>
              </w:rPr>
              <w:t>SSW</w:t>
            </w:r>
            <w:r w:rsidR="00025F2E" w:rsidRPr="00536437">
              <w:rPr>
                <w:rFonts w:asciiTheme="minorHAnsi" w:hAnsiTheme="minorHAnsi"/>
                <w:i/>
                <w:sz w:val="22"/>
                <w:szCs w:val="22"/>
              </w:rPr>
              <w:t>)</w:t>
            </w:r>
          </w:p>
        </w:tc>
      </w:tr>
      <w:tr w:rsidR="00025F2E" w:rsidRPr="00536437" w14:paraId="52ABD207" w14:textId="77777777" w:rsidTr="009448C2">
        <w:tc>
          <w:tcPr>
            <w:cnfStyle w:val="001000000000" w:firstRow="0" w:lastRow="0" w:firstColumn="1" w:lastColumn="0" w:oddVBand="0" w:evenVBand="0" w:oddHBand="0" w:evenHBand="0" w:firstRowFirstColumn="0" w:firstRowLastColumn="0" w:lastRowFirstColumn="0" w:lastRowLastColumn="0"/>
            <w:tcW w:w="2410" w:type="dxa"/>
          </w:tcPr>
          <w:p w14:paraId="798437C4" w14:textId="77777777" w:rsidR="00025F2E" w:rsidRPr="00536437" w:rsidRDefault="00025F2E" w:rsidP="009448C2">
            <w:pPr>
              <w:spacing w:before="20" w:after="20" w:line="240" w:lineRule="auto"/>
              <w:rPr>
                <w:rFonts w:asciiTheme="minorHAnsi" w:hAnsiTheme="minorHAnsi"/>
                <w:sz w:val="22"/>
                <w:szCs w:val="22"/>
              </w:rPr>
            </w:pPr>
            <w:r w:rsidRPr="009C4121">
              <w:rPr>
                <w:rFonts w:asciiTheme="minorHAnsi" w:hAnsiTheme="minorHAnsi"/>
                <w:sz w:val="22"/>
                <w:szCs w:val="22"/>
              </w:rPr>
              <w:t>Semester control/</w:t>
            </w:r>
            <w:r>
              <w:rPr>
                <w:rFonts w:asciiTheme="minorHAnsi" w:hAnsiTheme="minorHAnsi"/>
                <w:sz w:val="22"/>
                <w:szCs w:val="22"/>
                <w:lang w:val="en-US"/>
              </w:rPr>
              <w:t xml:space="preserve"> </w:t>
            </w:r>
            <w:r w:rsidRPr="009C4121">
              <w:rPr>
                <w:rFonts w:asciiTheme="minorHAnsi" w:hAnsiTheme="minorHAnsi"/>
                <w:sz w:val="22"/>
                <w:szCs w:val="22"/>
              </w:rPr>
              <w:t>control activities</w:t>
            </w:r>
          </w:p>
        </w:tc>
        <w:tc>
          <w:tcPr>
            <w:tcW w:w="7796" w:type="dxa"/>
          </w:tcPr>
          <w:p w14:paraId="605C5EC0" w14:textId="1E7451F9" w:rsidR="00025F2E" w:rsidRPr="000A3621" w:rsidRDefault="00F44080" w:rsidP="009448C2">
            <w:pPr>
              <w:tabs>
                <w:tab w:val="left" w:pos="2016"/>
              </w:tabs>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i/>
                <w:sz w:val="22"/>
                <w:szCs w:val="22"/>
                <w:lang w:val="en-US"/>
              </w:rPr>
            </w:pPr>
            <w:r>
              <w:rPr>
                <w:rFonts w:asciiTheme="minorHAnsi" w:hAnsiTheme="minorHAnsi"/>
                <w:i/>
                <w:sz w:val="22"/>
                <w:szCs w:val="22"/>
                <w:lang w:val="en-US"/>
              </w:rPr>
              <w:t>Exam</w:t>
            </w:r>
            <w:r w:rsidR="00025F2E">
              <w:rPr>
                <w:rFonts w:asciiTheme="minorHAnsi" w:hAnsiTheme="minorHAnsi"/>
                <w:i/>
                <w:sz w:val="22"/>
                <w:szCs w:val="22"/>
                <w:lang w:val="en-US"/>
              </w:rPr>
              <w:t>, MCW</w:t>
            </w:r>
          </w:p>
        </w:tc>
      </w:tr>
      <w:tr w:rsidR="00025F2E" w:rsidRPr="00536437" w14:paraId="38D71136" w14:textId="77777777" w:rsidTr="009448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24A52E10" w14:textId="77777777" w:rsidR="00025F2E" w:rsidRPr="009C4121" w:rsidRDefault="00025F2E" w:rsidP="009448C2">
            <w:pPr>
              <w:spacing w:before="20" w:after="20" w:line="240" w:lineRule="auto"/>
              <w:rPr>
                <w:rFonts w:asciiTheme="minorHAnsi" w:hAnsiTheme="minorHAnsi"/>
                <w:sz w:val="22"/>
                <w:szCs w:val="22"/>
                <w:lang w:val="en-US"/>
              </w:rPr>
            </w:pPr>
            <w:r>
              <w:rPr>
                <w:rFonts w:asciiTheme="minorHAnsi" w:hAnsiTheme="minorHAnsi"/>
                <w:sz w:val="22"/>
                <w:szCs w:val="22"/>
                <w:lang w:val="en-US"/>
              </w:rPr>
              <w:t>Timetable</w:t>
            </w:r>
          </w:p>
        </w:tc>
        <w:tc>
          <w:tcPr>
            <w:tcW w:w="7796" w:type="dxa"/>
          </w:tcPr>
          <w:p w14:paraId="6FE4D548" w14:textId="77777777" w:rsidR="00025F2E" w:rsidRPr="00536437" w:rsidRDefault="009F41EC" w:rsidP="009448C2">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i/>
                <w:sz w:val="22"/>
                <w:szCs w:val="22"/>
              </w:rPr>
            </w:pPr>
            <w:hyperlink r:id="rId13" w:history="1">
              <w:r w:rsidR="00025F2E" w:rsidRPr="00536437">
                <w:rPr>
                  <w:rStyle w:val="Hyperlink"/>
                  <w:rFonts w:asciiTheme="minorHAnsi" w:hAnsiTheme="minorHAnsi" w:cstheme="minorHAnsi"/>
                  <w:i/>
                  <w:sz w:val="22"/>
                  <w:szCs w:val="22"/>
                </w:rPr>
                <w:t>http://rozklad.kpi.ua/</w:t>
              </w:r>
            </w:hyperlink>
            <w:r w:rsidR="00025F2E" w:rsidRPr="00536437">
              <w:rPr>
                <w:rFonts w:asciiTheme="minorHAnsi" w:hAnsiTheme="minorHAnsi" w:cstheme="minorHAnsi"/>
                <w:i/>
                <w:color w:val="000000" w:themeColor="text1"/>
                <w:sz w:val="22"/>
                <w:szCs w:val="22"/>
              </w:rPr>
              <w:t xml:space="preserve"> </w:t>
            </w:r>
          </w:p>
        </w:tc>
      </w:tr>
      <w:tr w:rsidR="00025F2E" w:rsidRPr="00536437" w14:paraId="76987169" w14:textId="77777777" w:rsidTr="009448C2">
        <w:tc>
          <w:tcPr>
            <w:cnfStyle w:val="001000000000" w:firstRow="0" w:lastRow="0" w:firstColumn="1" w:lastColumn="0" w:oddVBand="0" w:evenVBand="0" w:oddHBand="0" w:evenHBand="0" w:firstRowFirstColumn="0" w:firstRowLastColumn="0" w:lastRowFirstColumn="0" w:lastRowLastColumn="0"/>
            <w:tcW w:w="2410" w:type="dxa"/>
          </w:tcPr>
          <w:p w14:paraId="2DBC0761" w14:textId="77777777" w:rsidR="00025F2E" w:rsidRPr="009C4121" w:rsidRDefault="00025F2E" w:rsidP="009448C2">
            <w:pPr>
              <w:spacing w:before="20" w:after="20" w:line="240" w:lineRule="auto"/>
              <w:rPr>
                <w:rFonts w:asciiTheme="minorHAnsi" w:hAnsiTheme="minorHAnsi"/>
                <w:sz w:val="22"/>
                <w:szCs w:val="22"/>
                <w:lang w:val="en-US"/>
              </w:rPr>
            </w:pPr>
            <w:r>
              <w:rPr>
                <w:rFonts w:asciiTheme="minorHAnsi" w:hAnsiTheme="minorHAnsi"/>
                <w:sz w:val="22"/>
                <w:szCs w:val="22"/>
                <w:lang w:val="en-US"/>
              </w:rPr>
              <w:t>Language of study</w:t>
            </w:r>
          </w:p>
        </w:tc>
        <w:tc>
          <w:tcPr>
            <w:tcW w:w="7796" w:type="dxa"/>
          </w:tcPr>
          <w:p w14:paraId="2173E803" w14:textId="77777777" w:rsidR="00025F2E" w:rsidRPr="000A3621" w:rsidRDefault="00025F2E" w:rsidP="009448C2">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i/>
                <w:sz w:val="22"/>
                <w:szCs w:val="22"/>
                <w:lang w:val="en-US"/>
              </w:rPr>
            </w:pPr>
            <w:r>
              <w:rPr>
                <w:rFonts w:asciiTheme="minorHAnsi" w:hAnsiTheme="minorHAnsi"/>
                <w:i/>
                <w:sz w:val="22"/>
                <w:szCs w:val="22"/>
                <w:lang w:val="en-US"/>
              </w:rPr>
              <w:t>English</w:t>
            </w:r>
          </w:p>
        </w:tc>
      </w:tr>
      <w:tr w:rsidR="00025F2E" w:rsidRPr="00536437" w14:paraId="5CF52A46" w14:textId="77777777" w:rsidTr="009448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5143BD6F" w14:textId="77777777" w:rsidR="00025F2E" w:rsidRPr="00536437" w:rsidRDefault="00025F2E" w:rsidP="009448C2">
            <w:pPr>
              <w:spacing w:before="20" w:after="20" w:line="240" w:lineRule="auto"/>
              <w:rPr>
                <w:rFonts w:asciiTheme="minorHAnsi" w:hAnsiTheme="minorHAnsi"/>
                <w:sz w:val="22"/>
                <w:szCs w:val="22"/>
              </w:rPr>
            </w:pPr>
            <w:r w:rsidRPr="009C4121">
              <w:rPr>
                <w:rFonts w:asciiTheme="minorHAnsi" w:hAnsiTheme="minorHAnsi"/>
                <w:sz w:val="22"/>
                <w:szCs w:val="22"/>
              </w:rPr>
              <w:t>Information about the course leader / teachers</w:t>
            </w:r>
          </w:p>
        </w:tc>
        <w:tc>
          <w:tcPr>
            <w:tcW w:w="7796" w:type="dxa"/>
          </w:tcPr>
          <w:p w14:paraId="2EC72191" w14:textId="77777777" w:rsidR="00025F2E" w:rsidRPr="00536437" w:rsidRDefault="00025F2E" w:rsidP="009448C2">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i/>
                <w:sz w:val="22"/>
                <w:szCs w:val="22"/>
              </w:rPr>
            </w:pPr>
            <w:r>
              <w:rPr>
                <w:rFonts w:asciiTheme="minorHAnsi" w:hAnsiTheme="minorHAnsi"/>
                <w:sz w:val="22"/>
                <w:szCs w:val="22"/>
                <w:lang w:val="en-US"/>
              </w:rPr>
              <w:t>Lecturer</w:t>
            </w:r>
            <w:r w:rsidRPr="00536437">
              <w:rPr>
                <w:rFonts w:asciiTheme="minorHAnsi" w:hAnsiTheme="minorHAnsi"/>
                <w:sz w:val="22"/>
                <w:szCs w:val="22"/>
              </w:rPr>
              <w:t xml:space="preserve">: </w:t>
            </w:r>
            <w:r>
              <w:rPr>
                <w:rFonts w:asciiTheme="minorHAnsi" w:hAnsiTheme="minorHAnsi"/>
                <w:sz w:val="22"/>
                <w:szCs w:val="22"/>
                <w:lang w:val="en-US"/>
              </w:rPr>
              <w:t>associate</w:t>
            </w:r>
            <w:r w:rsidRPr="009C4121">
              <w:rPr>
                <w:rFonts w:asciiTheme="minorHAnsi" w:hAnsiTheme="minorHAnsi"/>
                <w:sz w:val="22"/>
                <w:szCs w:val="22"/>
              </w:rPr>
              <w:t xml:space="preserve"> </w:t>
            </w:r>
            <w:r>
              <w:rPr>
                <w:rFonts w:asciiTheme="minorHAnsi" w:hAnsiTheme="minorHAnsi"/>
                <w:sz w:val="22"/>
                <w:szCs w:val="22"/>
                <w:lang w:val="en-US"/>
              </w:rPr>
              <w:t>professor</w:t>
            </w:r>
            <w:r w:rsidRPr="009C4121">
              <w:rPr>
                <w:rFonts w:asciiTheme="minorHAnsi" w:hAnsiTheme="minorHAnsi"/>
                <w:sz w:val="22"/>
                <w:szCs w:val="22"/>
              </w:rPr>
              <w:t xml:space="preserve">, </w:t>
            </w:r>
            <w:r>
              <w:rPr>
                <w:rFonts w:asciiTheme="minorHAnsi" w:hAnsiTheme="minorHAnsi"/>
                <w:sz w:val="22"/>
                <w:szCs w:val="22"/>
                <w:lang w:val="en-US"/>
              </w:rPr>
              <w:t>PhD</w:t>
            </w:r>
            <w:r w:rsidRPr="009C4121">
              <w:rPr>
                <w:rFonts w:asciiTheme="minorHAnsi" w:hAnsiTheme="minorHAnsi"/>
                <w:sz w:val="22"/>
                <w:szCs w:val="22"/>
              </w:rPr>
              <w:t xml:space="preserve">, </w:t>
            </w:r>
            <w:r>
              <w:rPr>
                <w:rFonts w:asciiTheme="minorHAnsi" w:hAnsiTheme="minorHAnsi"/>
                <w:sz w:val="22"/>
                <w:szCs w:val="22"/>
                <w:lang w:val="en-US"/>
              </w:rPr>
              <w:t>senior</w:t>
            </w:r>
            <w:r w:rsidRPr="009C4121">
              <w:rPr>
                <w:rFonts w:asciiTheme="minorHAnsi" w:hAnsiTheme="minorHAnsi"/>
                <w:sz w:val="22"/>
                <w:szCs w:val="22"/>
              </w:rPr>
              <w:t xml:space="preserve"> </w:t>
            </w:r>
            <w:r>
              <w:rPr>
                <w:rFonts w:asciiTheme="minorHAnsi" w:hAnsiTheme="minorHAnsi"/>
                <w:sz w:val="22"/>
                <w:szCs w:val="22"/>
                <w:lang w:val="en-US"/>
              </w:rPr>
              <w:t>researcher, Anna V. Yakovlieva</w:t>
            </w:r>
            <w:r w:rsidRPr="00536437">
              <w:rPr>
                <w:rFonts w:asciiTheme="minorHAnsi" w:hAnsiTheme="minorHAnsi"/>
                <w:i/>
                <w:sz w:val="22"/>
                <w:szCs w:val="22"/>
              </w:rPr>
              <w:t>,</w:t>
            </w:r>
          </w:p>
          <w:p w14:paraId="285F9424" w14:textId="77777777" w:rsidR="00025F2E" w:rsidRPr="00536437" w:rsidRDefault="00025F2E" w:rsidP="009448C2">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roofErr w:type="spellStart"/>
            <w:r>
              <w:rPr>
                <w:rFonts w:asciiTheme="minorHAnsi" w:hAnsiTheme="minorHAnsi"/>
                <w:i/>
                <w:sz w:val="22"/>
                <w:szCs w:val="22"/>
                <w:lang w:val="en-US"/>
              </w:rPr>
              <w:t>tel</w:t>
            </w:r>
            <w:proofErr w:type="spellEnd"/>
            <w:r w:rsidRPr="00536437">
              <w:rPr>
                <w:rFonts w:asciiTheme="minorHAnsi" w:hAnsiTheme="minorHAnsi"/>
                <w:i/>
                <w:sz w:val="22"/>
                <w:szCs w:val="22"/>
              </w:rPr>
              <w:t>. +38 063 630 89 59, e-mail</w:t>
            </w:r>
            <w:r w:rsidRPr="00536437">
              <w:rPr>
                <w:rFonts w:asciiTheme="minorHAnsi" w:hAnsiTheme="minorHAnsi"/>
                <w:i/>
                <w:sz w:val="22"/>
                <w:szCs w:val="22"/>
                <w:lang w:val="en-US"/>
              </w:rPr>
              <w:t>: a.v.iakovlieva@lll.kpi.ua</w:t>
            </w:r>
            <w:r w:rsidRPr="00536437">
              <w:rPr>
                <w:rStyle w:val="FootnoteReference"/>
                <w:rFonts w:asciiTheme="minorHAnsi" w:hAnsiTheme="minorHAnsi"/>
                <w:i/>
                <w:sz w:val="22"/>
                <w:szCs w:val="22"/>
              </w:rPr>
              <w:footnoteReference w:id="2"/>
            </w:r>
          </w:p>
          <w:p w14:paraId="73F4B60E" w14:textId="6E5A0DCC" w:rsidR="00D909B0" w:rsidRDefault="00025F2E" w:rsidP="00D909B0">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i/>
                <w:sz w:val="22"/>
                <w:szCs w:val="22"/>
              </w:rPr>
            </w:pPr>
            <w:r>
              <w:rPr>
                <w:rFonts w:asciiTheme="minorHAnsi" w:hAnsiTheme="minorHAnsi"/>
                <w:sz w:val="22"/>
                <w:szCs w:val="22"/>
                <w:lang w:val="en-US"/>
              </w:rPr>
              <w:t>Practical</w:t>
            </w:r>
            <w:r w:rsidRPr="009C4121">
              <w:rPr>
                <w:rFonts w:asciiTheme="minorHAnsi" w:hAnsiTheme="minorHAnsi"/>
                <w:sz w:val="22"/>
                <w:szCs w:val="22"/>
              </w:rPr>
              <w:t xml:space="preserve"> </w:t>
            </w:r>
            <w:r>
              <w:rPr>
                <w:rFonts w:asciiTheme="minorHAnsi" w:hAnsiTheme="minorHAnsi"/>
                <w:sz w:val="22"/>
                <w:szCs w:val="22"/>
                <w:lang w:val="en-US"/>
              </w:rPr>
              <w:t>lessons</w:t>
            </w:r>
            <w:r w:rsidRPr="00536437">
              <w:rPr>
                <w:rFonts w:asciiTheme="minorHAnsi" w:hAnsiTheme="minorHAnsi"/>
                <w:sz w:val="22"/>
                <w:szCs w:val="22"/>
              </w:rPr>
              <w:t xml:space="preserve">: </w:t>
            </w:r>
            <w:r w:rsidR="00D909B0">
              <w:rPr>
                <w:rFonts w:asciiTheme="minorHAnsi" w:hAnsiTheme="minorHAnsi"/>
                <w:i/>
                <w:sz w:val="22"/>
                <w:szCs w:val="22"/>
                <w:lang w:val="en-US"/>
              </w:rPr>
              <w:t xml:space="preserve">assistant </w:t>
            </w:r>
            <w:proofErr w:type="spellStart"/>
            <w:r w:rsidR="00D909B0">
              <w:rPr>
                <w:rFonts w:asciiTheme="minorHAnsi" w:hAnsiTheme="minorHAnsi"/>
                <w:i/>
                <w:sz w:val="22"/>
                <w:szCs w:val="22"/>
                <w:lang w:val="en-US"/>
              </w:rPr>
              <w:t>Artmem</w:t>
            </w:r>
            <w:proofErr w:type="spellEnd"/>
            <w:r w:rsidR="00D909B0">
              <w:rPr>
                <w:rFonts w:asciiTheme="minorHAnsi" w:hAnsiTheme="minorHAnsi"/>
                <w:i/>
                <w:sz w:val="22"/>
                <w:szCs w:val="22"/>
                <w:lang w:val="en-US"/>
              </w:rPr>
              <w:t xml:space="preserve"> </w:t>
            </w:r>
            <w:proofErr w:type="spellStart"/>
            <w:r w:rsidR="00D909B0">
              <w:rPr>
                <w:rFonts w:asciiTheme="minorHAnsi" w:hAnsiTheme="minorHAnsi"/>
                <w:i/>
                <w:sz w:val="22"/>
                <w:szCs w:val="22"/>
                <w:lang w:val="en-US"/>
              </w:rPr>
              <w:t>Khotian</w:t>
            </w:r>
            <w:proofErr w:type="spellEnd"/>
            <w:r w:rsidR="00D909B0" w:rsidRPr="001243E6">
              <w:rPr>
                <w:rFonts w:asciiTheme="minorHAnsi" w:hAnsiTheme="minorHAnsi"/>
                <w:i/>
                <w:sz w:val="22"/>
                <w:szCs w:val="22"/>
              </w:rPr>
              <w:t>,</w:t>
            </w:r>
          </w:p>
          <w:p w14:paraId="5068BBB0" w14:textId="7C8F2C93" w:rsidR="00025F2E" w:rsidRPr="00536437" w:rsidRDefault="00D909B0" w:rsidP="00D909B0">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i/>
                <w:sz w:val="22"/>
                <w:szCs w:val="22"/>
                <w:lang w:val="en-US"/>
              </w:rPr>
              <w:t>tel</w:t>
            </w:r>
            <w:r w:rsidRPr="001243E6">
              <w:rPr>
                <w:rFonts w:asciiTheme="minorHAnsi" w:hAnsiTheme="minorHAnsi"/>
                <w:i/>
                <w:sz w:val="22"/>
                <w:szCs w:val="22"/>
              </w:rPr>
              <w:t xml:space="preserve">. </w:t>
            </w:r>
            <w:r>
              <w:rPr>
                <w:rFonts w:asciiTheme="minorHAnsi" w:hAnsiTheme="minorHAnsi"/>
                <w:i/>
                <w:sz w:val="22"/>
                <w:szCs w:val="22"/>
              </w:rPr>
              <w:t>+38 068 546 22 07</w:t>
            </w:r>
            <w:r w:rsidRPr="001243E6">
              <w:rPr>
                <w:rFonts w:asciiTheme="minorHAnsi" w:hAnsiTheme="minorHAnsi"/>
                <w:i/>
                <w:sz w:val="22"/>
                <w:szCs w:val="22"/>
              </w:rPr>
              <w:t>, email</w:t>
            </w:r>
            <w:r w:rsidRPr="003509E4">
              <w:rPr>
                <w:rFonts w:asciiTheme="minorHAnsi" w:hAnsiTheme="minorHAnsi"/>
                <w:i/>
                <w:sz w:val="22"/>
                <w:szCs w:val="22"/>
                <w:lang w:val="en-US"/>
              </w:rPr>
              <w:t xml:space="preserve">: </w:t>
            </w:r>
            <w:r>
              <w:rPr>
                <w:rFonts w:asciiTheme="minorHAnsi" w:hAnsiTheme="minorHAnsi"/>
                <w:i/>
                <w:sz w:val="22"/>
                <w:szCs w:val="22"/>
                <w:lang w:val="en-US"/>
              </w:rPr>
              <w:t>a.khotian@kpi.ua</w:t>
            </w:r>
          </w:p>
        </w:tc>
      </w:tr>
      <w:tr w:rsidR="00025F2E" w:rsidRPr="00536437" w14:paraId="60CDC38A" w14:textId="77777777" w:rsidTr="009448C2">
        <w:tc>
          <w:tcPr>
            <w:cnfStyle w:val="001000000000" w:firstRow="0" w:lastRow="0" w:firstColumn="1" w:lastColumn="0" w:oddVBand="0" w:evenVBand="0" w:oddHBand="0" w:evenHBand="0" w:firstRowFirstColumn="0" w:firstRowLastColumn="0" w:lastRowFirstColumn="0" w:lastRowLastColumn="0"/>
            <w:tcW w:w="2410" w:type="dxa"/>
          </w:tcPr>
          <w:p w14:paraId="4463A961" w14:textId="77777777" w:rsidR="00025F2E" w:rsidRPr="00536437" w:rsidRDefault="00025F2E" w:rsidP="009448C2">
            <w:pPr>
              <w:spacing w:before="20" w:after="20" w:line="240" w:lineRule="auto"/>
              <w:rPr>
                <w:rFonts w:asciiTheme="minorHAnsi" w:hAnsiTheme="minorHAnsi"/>
                <w:sz w:val="22"/>
                <w:szCs w:val="22"/>
              </w:rPr>
            </w:pPr>
            <w:r w:rsidRPr="009C4121">
              <w:rPr>
                <w:rFonts w:asciiTheme="minorHAnsi" w:hAnsiTheme="minorHAnsi"/>
                <w:sz w:val="22"/>
                <w:szCs w:val="22"/>
              </w:rPr>
              <w:t>Placement of the course</w:t>
            </w:r>
          </w:p>
        </w:tc>
        <w:tc>
          <w:tcPr>
            <w:tcW w:w="7796" w:type="dxa"/>
          </w:tcPr>
          <w:p w14:paraId="3E65C1EF" w14:textId="77777777" w:rsidR="00025F2E" w:rsidRPr="00536437" w:rsidRDefault="00025F2E" w:rsidP="009448C2">
            <w:pPr>
              <w:spacing w:before="20" w:after="2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0A3621">
              <w:rPr>
                <w:rFonts w:asciiTheme="minorHAnsi" w:hAnsiTheme="minorHAnsi"/>
                <w:sz w:val="22"/>
                <w:szCs w:val="22"/>
              </w:rPr>
              <w:t>Available on the Google Classroom platform. The access code is provided by the teacher at the first lesson.</w:t>
            </w:r>
          </w:p>
        </w:tc>
      </w:tr>
      <w:tr w:rsidR="00025F2E" w:rsidRPr="00536437" w14:paraId="51E7B6C4" w14:textId="77777777" w:rsidTr="009448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50D37D8B" w14:textId="77777777" w:rsidR="00025F2E" w:rsidRPr="00536437" w:rsidRDefault="00025F2E" w:rsidP="009448C2">
            <w:pPr>
              <w:spacing w:before="20" w:after="20" w:line="240" w:lineRule="auto"/>
              <w:rPr>
                <w:rFonts w:asciiTheme="minorHAnsi" w:hAnsiTheme="minorHAnsi"/>
                <w:sz w:val="22"/>
                <w:szCs w:val="22"/>
              </w:rPr>
            </w:pPr>
          </w:p>
        </w:tc>
        <w:tc>
          <w:tcPr>
            <w:tcW w:w="7796" w:type="dxa"/>
          </w:tcPr>
          <w:p w14:paraId="5C84135D" w14:textId="77777777" w:rsidR="00025F2E" w:rsidRPr="00536437" w:rsidRDefault="00025F2E" w:rsidP="009448C2">
            <w:pPr>
              <w:spacing w:before="20" w:after="2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r>
    </w:tbl>
    <w:p w14:paraId="415B7131" w14:textId="77777777" w:rsidR="00025F2E" w:rsidRPr="00536437" w:rsidRDefault="00025F2E" w:rsidP="00025F2E">
      <w:pPr>
        <w:pStyle w:val="Heading1"/>
        <w:numPr>
          <w:ilvl w:val="0"/>
          <w:numId w:val="0"/>
        </w:numPr>
        <w:shd w:val="clear" w:color="auto" w:fill="BFBFBF" w:themeFill="background1" w:themeFillShade="BF"/>
        <w:spacing w:line="240" w:lineRule="auto"/>
        <w:jc w:val="center"/>
      </w:pPr>
      <w:r w:rsidRPr="00B57A4F">
        <w:t>Program of the discipline</w:t>
      </w:r>
    </w:p>
    <w:p w14:paraId="6C124588" w14:textId="77777777" w:rsidR="00025F2E" w:rsidRPr="00536437" w:rsidRDefault="00025F2E" w:rsidP="00025F2E">
      <w:pPr>
        <w:pStyle w:val="Heading1"/>
      </w:pPr>
      <w:r>
        <w:rPr>
          <w:lang w:val="en-US"/>
        </w:rPr>
        <w:t>D</w:t>
      </w:r>
      <w:r w:rsidRPr="00B57A4F">
        <w:t>escription of the discipline, its purpose, subject matter and learning outcomes</w:t>
      </w:r>
    </w:p>
    <w:p w14:paraId="1639E246" w14:textId="77777777" w:rsidR="00104D95" w:rsidRPr="00104D95" w:rsidRDefault="00104D95" w:rsidP="00104D95">
      <w:pPr>
        <w:pStyle w:val="Heading1"/>
        <w:numPr>
          <w:ilvl w:val="0"/>
          <w:numId w:val="0"/>
        </w:numPr>
        <w:tabs>
          <w:tab w:val="clear" w:pos="284"/>
        </w:tabs>
        <w:spacing w:line="240" w:lineRule="auto"/>
        <w:ind w:firstLine="990"/>
        <w:jc w:val="both"/>
        <w:rPr>
          <w:rFonts w:ascii="Times New Roman" w:hAnsi="Times New Roman"/>
          <w:b w:val="0"/>
          <w:color w:val="auto"/>
        </w:rPr>
      </w:pPr>
      <w:r w:rsidRPr="00104D95">
        <w:rPr>
          <w:rFonts w:ascii="Times New Roman" w:hAnsi="Times New Roman"/>
          <w:b w:val="0"/>
          <w:color w:val="auto"/>
        </w:rPr>
        <w:t>The transition to alternative energy and power sources has become an integral part of the development of modern society in the context of sustainable development. The main task of bioenergy is to provide humanity with affordable, cheap, inexhaustible and safe energy sources. The use of alternative energy sources at stationary facilities and in transport is a way to reduce energy imports and ensure energy independence of the state.</w:t>
      </w:r>
    </w:p>
    <w:p w14:paraId="4DC85207" w14:textId="77777777" w:rsidR="00104D95" w:rsidRDefault="00104D95" w:rsidP="00104D95">
      <w:pPr>
        <w:pStyle w:val="Heading1"/>
        <w:numPr>
          <w:ilvl w:val="0"/>
          <w:numId w:val="0"/>
        </w:numPr>
        <w:tabs>
          <w:tab w:val="clear" w:pos="284"/>
        </w:tabs>
        <w:spacing w:line="240" w:lineRule="auto"/>
        <w:ind w:firstLine="990"/>
        <w:jc w:val="both"/>
        <w:rPr>
          <w:rFonts w:ascii="Times New Roman" w:hAnsi="Times New Roman"/>
          <w:b w:val="0"/>
          <w:color w:val="auto"/>
        </w:rPr>
      </w:pPr>
      <w:r w:rsidRPr="00104D95">
        <w:rPr>
          <w:rFonts w:ascii="Times New Roman" w:hAnsi="Times New Roman"/>
          <w:b w:val="0"/>
          <w:color w:val="auto"/>
        </w:rPr>
        <w:t xml:space="preserve">The purpose of studying the discipline is to form the student's theoretical knowledge and practical skills in assessing the resource base of traditional and renewable energy in terms of volume and energy intensity, the impact of integrated use of energy resources on the efficiency of energy systems. The study </w:t>
      </w:r>
      <w:r w:rsidRPr="00104D95">
        <w:rPr>
          <w:rFonts w:ascii="Times New Roman" w:hAnsi="Times New Roman"/>
          <w:b w:val="0"/>
          <w:color w:val="auto"/>
        </w:rPr>
        <w:lastRenderedPageBreak/>
        <w:t>of the material of this discipline is focused on the in-depth mastery of systems of integrated use, conversion and storage of energy.</w:t>
      </w:r>
    </w:p>
    <w:p w14:paraId="623D5DA3" w14:textId="30D98AEC" w:rsidR="00104D95" w:rsidRPr="00104D95" w:rsidRDefault="00104D95" w:rsidP="00104D95">
      <w:pPr>
        <w:pStyle w:val="Heading1"/>
        <w:numPr>
          <w:ilvl w:val="0"/>
          <w:numId w:val="0"/>
        </w:numPr>
        <w:tabs>
          <w:tab w:val="clear" w:pos="284"/>
        </w:tabs>
        <w:spacing w:line="240" w:lineRule="auto"/>
        <w:ind w:firstLine="990"/>
        <w:jc w:val="both"/>
        <w:rPr>
          <w:rFonts w:ascii="Times New Roman" w:hAnsi="Times New Roman"/>
          <w:b w:val="0"/>
          <w:bCs/>
          <w:color w:val="auto"/>
          <w:lang w:val="sk-SK"/>
        </w:rPr>
      </w:pPr>
      <w:r w:rsidRPr="00104D95">
        <w:rPr>
          <w:rFonts w:ascii="Times New Roman" w:hAnsi="Times New Roman"/>
          <w:b w:val="0"/>
          <w:bCs/>
          <w:color w:val="auto"/>
        </w:rPr>
        <w:t>The subject of the discipline is resources for conventional and renewable energy production, their properties and potentia</w:t>
      </w:r>
      <w:r>
        <w:rPr>
          <w:rFonts w:ascii="Times New Roman" w:hAnsi="Times New Roman"/>
          <w:b w:val="0"/>
          <w:bCs/>
          <w:color w:val="auto"/>
          <w:lang w:val="sk-SK"/>
        </w:rPr>
        <w:t>l</w:t>
      </w:r>
    </w:p>
    <w:p w14:paraId="42C62858" w14:textId="77777777" w:rsidR="00623DAC" w:rsidRPr="00623DAC" w:rsidRDefault="00623DAC" w:rsidP="00623DAC">
      <w:pPr>
        <w:pStyle w:val="Heading1"/>
        <w:numPr>
          <w:ilvl w:val="0"/>
          <w:numId w:val="0"/>
        </w:numPr>
        <w:tabs>
          <w:tab w:val="clear" w:pos="284"/>
        </w:tabs>
        <w:spacing w:line="240" w:lineRule="auto"/>
        <w:ind w:firstLine="900"/>
        <w:jc w:val="both"/>
        <w:rPr>
          <w:rFonts w:ascii="Times New Roman" w:eastAsiaTheme="majorEastAsia" w:hAnsi="Times New Roman"/>
          <w:b w:val="0"/>
          <w:color w:val="auto"/>
        </w:rPr>
      </w:pPr>
      <w:r w:rsidRPr="00623DAC">
        <w:rPr>
          <w:rFonts w:ascii="Times New Roman" w:eastAsiaTheme="majorEastAsia" w:hAnsi="Times New Roman"/>
          <w:b w:val="0"/>
          <w:color w:val="auto"/>
        </w:rPr>
        <w:t xml:space="preserve">Program learning outcomes: </w:t>
      </w:r>
    </w:p>
    <w:p w14:paraId="1F4D12DE" w14:textId="77777777" w:rsidR="00104D95" w:rsidRPr="00104D95" w:rsidRDefault="00104D95" w:rsidP="00104D95">
      <w:pPr>
        <w:pStyle w:val="Heading1"/>
        <w:numPr>
          <w:ilvl w:val="0"/>
          <w:numId w:val="0"/>
        </w:numPr>
        <w:spacing w:line="240" w:lineRule="auto"/>
        <w:ind w:firstLine="900"/>
        <w:jc w:val="both"/>
        <w:rPr>
          <w:rFonts w:ascii="Times New Roman" w:eastAsiaTheme="majorEastAsia" w:hAnsi="Times New Roman"/>
          <w:b w:val="0"/>
          <w:color w:val="auto"/>
        </w:rPr>
      </w:pPr>
      <w:r w:rsidRPr="00104D95">
        <w:rPr>
          <w:rFonts w:ascii="Times New Roman" w:eastAsiaTheme="majorEastAsia" w:hAnsi="Times New Roman"/>
          <w:b w:val="0"/>
          <w:color w:val="auto"/>
        </w:rPr>
        <w:t xml:space="preserve">Knowledge of the energy capabilities of types and sources of energy resources, integrated approaches to their use, conversion and construction of appropriate systems of electromechanical equipment. </w:t>
      </w:r>
    </w:p>
    <w:p w14:paraId="30507314" w14:textId="6AD97E86" w:rsidR="006943D8" w:rsidRPr="00B67F66" w:rsidRDefault="00104D95" w:rsidP="00104D95">
      <w:pPr>
        <w:pStyle w:val="Heading1"/>
        <w:numPr>
          <w:ilvl w:val="0"/>
          <w:numId w:val="0"/>
        </w:numPr>
        <w:spacing w:line="240" w:lineRule="auto"/>
        <w:ind w:firstLine="851"/>
        <w:jc w:val="both"/>
        <w:rPr>
          <w:rFonts w:ascii="Times New Roman" w:hAnsi="Times New Roman"/>
          <w:b w:val="0"/>
          <w:color w:val="auto"/>
        </w:rPr>
      </w:pPr>
      <w:r w:rsidRPr="00104D95">
        <w:rPr>
          <w:rFonts w:ascii="Times New Roman" w:eastAsiaTheme="majorEastAsia" w:hAnsi="Times New Roman"/>
          <w:b w:val="0"/>
          <w:color w:val="auto"/>
        </w:rPr>
        <w:t>Ability to quantify comparative assessment of different types and sources of energy resources, systems of their use. Ability to build effective systems for the use of energy resources, determine the capacity of the relevant electromechanical equipment.</w:t>
      </w:r>
    </w:p>
    <w:p w14:paraId="46ACE260" w14:textId="59FC0F24" w:rsidR="002762E7" w:rsidRPr="00B67F66" w:rsidRDefault="002762E7" w:rsidP="006943D8">
      <w:pPr>
        <w:pStyle w:val="Heading6"/>
        <w:spacing w:after="80"/>
        <w:ind w:firstLine="851"/>
        <w:jc w:val="both"/>
      </w:pPr>
      <w:r w:rsidRPr="00B67F66">
        <w:rPr>
          <w:rFonts w:asciiTheme="minorHAnsi" w:eastAsiaTheme="minorHAnsi" w:hAnsiTheme="minorHAnsi" w:cs="Times New Roman"/>
          <w:b/>
          <w:color w:val="002060"/>
          <w:sz w:val="24"/>
          <w:szCs w:val="24"/>
        </w:rPr>
        <w:t xml:space="preserve">2. </w:t>
      </w:r>
      <w:r w:rsidR="00636386" w:rsidRPr="005D0B5F">
        <w:rPr>
          <w:rFonts w:asciiTheme="minorHAnsi" w:eastAsiaTheme="minorHAnsi" w:hAnsiTheme="minorHAnsi" w:cs="Times New Roman"/>
          <w:b/>
          <w:color w:val="002060"/>
          <w:sz w:val="24"/>
          <w:szCs w:val="24"/>
        </w:rPr>
        <w:t>Prerequisites and post-requisites of the discipline (place in the structural and logical scheme of study in the relevant educational program)</w:t>
      </w:r>
    </w:p>
    <w:p w14:paraId="6B774A38" w14:textId="77777777" w:rsidR="00104D95" w:rsidRPr="00104D95" w:rsidRDefault="00104D95" w:rsidP="00104D95">
      <w:pPr>
        <w:pStyle w:val="Heading1"/>
        <w:numPr>
          <w:ilvl w:val="0"/>
          <w:numId w:val="0"/>
        </w:numPr>
        <w:spacing w:line="240" w:lineRule="auto"/>
        <w:ind w:firstLine="810"/>
        <w:jc w:val="both"/>
        <w:rPr>
          <w:rFonts w:ascii="Times New Roman" w:hAnsi="Times New Roman"/>
          <w:b w:val="0"/>
          <w:color w:val="auto"/>
          <w:szCs w:val="28"/>
        </w:rPr>
      </w:pPr>
      <w:r w:rsidRPr="00104D95">
        <w:rPr>
          <w:rFonts w:ascii="Times New Roman" w:hAnsi="Times New Roman"/>
          <w:b w:val="0"/>
          <w:color w:val="auto"/>
          <w:szCs w:val="28"/>
        </w:rPr>
        <w:t xml:space="preserve">The discipline "Integrated Use of the Resource Base of Traditional and Renewable Energy" is taught on the basis of the knowledge and skills acquired by students during the study of credit modules in such disciplines as physics, electrical machines, electric drive, design of electromechanical systems. </w:t>
      </w:r>
    </w:p>
    <w:p w14:paraId="4AC1CA18" w14:textId="5A673769" w:rsidR="00B803F3" w:rsidRDefault="00104D95" w:rsidP="00104D95">
      <w:pPr>
        <w:pStyle w:val="Heading1"/>
        <w:numPr>
          <w:ilvl w:val="0"/>
          <w:numId w:val="0"/>
        </w:numPr>
        <w:spacing w:line="240" w:lineRule="auto"/>
        <w:ind w:firstLine="810"/>
        <w:jc w:val="both"/>
        <w:rPr>
          <w:rFonts w:ascii="Times New Roman" w:hAnsi="Times New Roman"/>
          <w:b w:val="0"/>
          <w:color w:val="auto"/>
          <w:szCs w:val="28"/>
        </w:rPr>
      </w:pPr>
      <w:r w:rsidRPr="00104D95">
        <w:rPr>
          <w:rFonts w:ascii="Times New Roman" w:hAnsi="Times New Roman"/>
          <w:b w:val="0"/>
          <w:color w:val="auto"/>
          <w:szCs w:val="28"/>
        </w:rPr>
        <w:t>The knowledge and skills acquired in the course of studying the discipline "Integrated Use of the Resource Base of Traditional and Renewable Energy" are necessary for specialists in this specialty who solve engineering problems in the field of electricity and electrical engineering and in the study of the disciplines "Fundamentals of Rational Use of Traditional and Alternative Fuel and Energy Resources", "Technology of Energy Production from Traditional Raw Materials and Alternative Energy Sources", etc.</w:t>
      </w:r>
    </w:p>
    <w:p w14:paraId="162A7A7A" w14:textId="6B8EAFB1" w:rsidR="00AA6B23" w:rsidRPr="00B67F66" w:rsidRDefault="006A120F" w:rsidP="00B803F3">
      <w:pPr>
        <w:pStyle w:val="Heading1"/>
        <w:numPr>
          <w:ilvl w:val="0"/>
          <w:numId w:val="0"/>
        </w:numPr>
        <w:spacing w:line="240" w:lineRule="auto"/>
        <w:ind w:firstLine="810"/>
      </w:pPr>
      <w:r w:rsidRPr="00B67F66">
        <w:t xml:space="preserve">3. </w:t>
      </w:r>
      <w:r w:rsidR="0081119F">
        <w:rPr>
          <w:lang w:val="en-US"/>
        </w:rPr>
        <w:t xml:space="preserve">Content </w:t>
      </w:r>
      <w:r w:rsidR="0081119F" w:rsidRPr="00B57A4F">
        <w:t>of the discipline</w:t>
      </w:r>
      <w:r w:rsidR="00AA6B23" w:rsidRPr="00B67F66">
        <w:t xml:space="preserve"> </w:t>
      </w:r>
    </w:p>
    <w:p w14:paraId="1B5C6C76" w14:textId="27E3CDBE" w:rsidR="00104D95" w:rsidRPr="00104D95" w:rsidRDefault="00104D95" w:rsidP="00104D95">
      <w:pPr>
        <w:pStyle w:val="Heading1"/>
        <w:numPr>
          <w:ilvl w:val="0"/>
          <w:numId w:val="0"/>
        </w:numPr>
        <w:ind w:left="360"/>
        <w:rPr>
          <w:rFonts w:ascii="Times New Roman" w:hAnsi="Times New Roman"/>
          <w:color w:val="000000"/>
        </w:rPr>
      </w:pPr>
      <w:r w:rsidRPr="00104D95">
        <w:rPr>
          <w:rFonts w:ascii="Times New Roman" w:hAnsi="Times New Roman"/>
          <w:color w:val="000000"/>
        </w:rPr>
        <w:t xml:space="preserve">Section 1. </w:t>
      </w:r>
      <w:r w:rsidRPr="00104D95">
        <w:rPr>
          <w:rFonts w:ascii="Times New Roman" w:hAnsi="Times New Roman"/>
          <w:b w:val="0"/>
          <w:bCs/>
          <w:color w:val="000000"/>
        </w:rPr>
        <w:t>Introduction to the course "Integrated use of the resource base of traditional and renewable energy":</w:t>
      </w:r>
    </w:p>
    <w:p w14:paraId="43B99BF2" w14:textId="77777777" w:rsidR="00104D95" w:rsidRPr="00104D95" w:rsidRDefault="00104D95" w:rsidP="00104D95">
      <w:pPr>
        <w:pStyle w:val="Heading1"/>
        <w:numPr>
          <w:ilvl w:val="0"/>
          <w:numId w:val="0"/>
        </w:numPr>
        <w:ind w:left="360"/>
        <w:rPr>
          <w:rFonts w:ascii="Times New Roman" w:hAnsi="Times New Roman"/>
          <w:b w:val="0"/>
          <w:bCs/>
          <w:color w:val="000000"/>
        </w:rPr>
      </w:pPr>
      <w:r w:rsidRPr="00104D95">
        <w:rPr>
          <w:rFonts w:ascii="Times New Roman" w:hAnsi="Times New Roman"/>
          <w:b w:val="0"/>
          <w:bCs/>
          <w:color w:val="000000"/>
        </w:rPr>
        <w:t xml:space="preserve">Topic 1.1. General concepts of energy resources, classification of the resource base of traditional and alternative energy sources. </w:t>
      </w:r>
    </w:p>
    <w:p w14:paraId="42A06BC7" w14:textId="77777777" w:rsidR="00104D95" w:rsidRPr="00104D95" w:rsidRDefault="00104D95" w:rsidP="00104D95">
      <w:pPr>
        <w:pStyle w:val="Heading1"/>
        <w:numPr>
          <w:ilvl w:val="0"/>
          <w:numId w:val="0"/>
        </w:numPr>
        <w:ind w:left="360"/>
        <w:rPr>
          <w:rFonts w:ascii="Times New Roman" w:hAnsi="Times New Roman"/>
          <w:b w:val="0"/>
          <w:bCs/>
          <w:color w:val="000000"/>
        </w:rPr>
      </w:pPr>
      <w:r w:rsidRPr="00104D95">
        <w:rPr>
          <w:rFonts w:ascii="Times New Roman" w:hAnsi="Times New Roman"/>
          <w:b w:val="0"/>
          <w:bCs/>
          <w:color w:val="000000"/>
        </w:rPr>
        <w:t>Topic 1.2. Composition of the Earth's energy system, forms of energy storage.</w:t>
      </w:r>
    </w:p>
    <w:p w14:paraId="1F539B78" w14:textId="22DA7AED" w:rsidR="00104D95" w:rsidRPr="00104D95" w:rsidRDefault="00104D95" w:rsidP="00104D95">
      <w:pPr>
        <w:pStyle w:val="Heading1"/>
        <w:numPr>
          <w:ilvl w:val="0"/>
          <w:numId w:val="0"/>
        </w:numPr>
        <w:ind w:left="360"/>
        <w:rPr>
          <w:rFonts w:ascii="Times New Roman" w:hAnsi="Times New Roman"/>
          <w:b w:val="0"/>
          <w:bCs/>
          <w:color w:val="000000"/>
        </w:rPr>
      </w:pPr>
      <w:r w:rsidRPr="00104D95">
        <w:rPr>
          <w:rFonts w:ascii="Times New Roman" w:hAnsi="Times New Roman"/>
          <w:color w:val="000000"/>
        </w:rPr>
        <w:t xml:space="preserve">Section 2. </w:t>
      </w:r>
      <w:r w:rsidRPr="00104D95">
        <w:rPr>
          <w:rFonts w:ascii="Times New Roman" w:hAnsi="Times New Roman"/>
          <w:b w:val="0"/>
          <w:bCs/>
          <w:color w:val="000000"/>
        </w:rPr>
        <w:t>Raw material base of non-renewable (fossil) energy resources:</w:t>
      </w:r>
    </w:p>
    <w:p w14:paraId="65800CD4" w14:textId="77777777" w:rsidR="00104D95" w:rsidRPr="00104D95" w:rsidRDefault="00104D95" w:rsidP="00104D95">
      <w:pPr>
        <w:pStyle w:val="Heading1"/>
        <w:numPr>
          <w:ilvl w:val="0"/>
          <w:numId w:val="0"/>
        </w:numPr>
        <w:ind w:left="360"/>
        <w:rPr>
          <w:rFonts w:ascii="Times New Roman" w:hAnsi="Times New Roman"/>
          <w:b w:val="0"/>
          <w:bCs/>
          <w:color w:val="000000"/>
        </w:rPr>
      </w:pPr>
      <w:r w:rsidRPr="00104D95">
        <w:rPr>
          <w:rFonts w:ascii="Times New Roman" w:hAnsi="Times New Roman"/>
          <w:b w:val="0"/>
          <w:bCs/>
          <w:color w:val="000000"/>
        </w:rPr>
        <w:t>Topic 2.1. Potential for the use of oil raw materials.</w:t>
      </w:r>
    </w:p>
    <w:p w14:paraId="7C7910BB" w14:textId="77777777" w:rsidR="00104D95" w:rsidRPr="00104D95" w:rsidRDefault="00104D95" w:rsidP="00104D95">
      <w:pPr>
        <w:pStyle w:val="Heading1"/>
        <w:numPr>
          <w:ilvl w:val="0"/>
          <w:numId w:val="0"/>
        </w:numPr>
        <w:ind w:left="360"/>
        <w:rPr>
          <w:rFonts w:ascii="Times New Roman" w:hAnsi="Times New Roman"/>
          <w:b w:val="0"/>
          <w:bCs/>
          <w:color w:val="000000"/>
        </w:rPr>
      </w:pPr>
      <w:r w:rsidRPr="00104D95">
        <w:rPr>
          <w:rFonts w:ascii="Times New Roman" w:hAnsi="Times New Roman"/>
          <w:b w:val="0"/>
          <w:bCs/>
          <w:color w:val="000000"/>
        </w:rPr>
        <w:t>Topic 2.2. Potential for the use of natural gas.</w:t>
      </w:r>
    </w:p>
    <w:p w14:paraId="4B83CF78" w14:textId="77777777" w:rsidR="00104D95" w:rsidRPr="00104D95" w:rsidRDefault="00104D95" w:rsidP="00104D95">
      <w:pPr>
        <w:pStyle w:val="Heading1"/>
        <w:numPr>
          <w:ilvl w:val="0"/>
          <w:numId w:val="0"/>
        </w:numPr>
        <w:ind w:left="360"/>
        <w:rPr>
          <w:rFonts w:ascii="Times New Roman" w:hAnsi="Times New Roman"/>
          <w:b w:val="0"/>
          <w:bCs/>
          <w:color w:val="000000"/>
        </w:rPr>
      </w:pPr>
      <w:r w:rsidRPr="00104D95">
        <w:rPr>
          <w:rFonts w:ascii="Times New Roman" w:hAnsi="Times New Roman"/>
          <w:b w:val="0"/>
          <w:bCs/>
          <w:color w:val="000000"/>
        </w:rPr>
        <w:t>Topic 2.3. Potential for the use of coal and lignite</w:t>
      </w:r>
    </w:p>
    <w:p w14:paraId="1ABAFA0D" w14:textId="77777777" w:rsidR="00104D95" w:rsidRPr="00104D95" w:rsidRDefault="00104D95" w:rsidP="00104D95">
      <w:pPr>
        <w:pStyle w:val="Heading1"/>
        <w:numPr>
          <w:ilvl w:val="0"/>
          <w:numId w:val="0"/>
        </w:numPr>
        <w:ind w:left="360"/>
        <w:rPr>
          <w:rFonts w:ascii="Times New Roman" w:hAnsi="Times New Roman"/>
          <w:b w:val="0"/>
          <w:bCs/>
          <w:color w:val="000000"/>
        </w:rPr>
      </w:pPr>
      <w:r w:rsidRPr="00104D95">
        <w:rPr>
          <w:rFonts w:ascii="Times New Roman" w:hAnsi="Times New Roman"/>
          <w:b w:val="0"/>
          <w:bCs/>
          <w:color w:val="000000"/>
        </w:rPr>
        <w:t>Topic 2.4. Potential for the use of peat and unconventional fossil fuels</w:t>
      </w:r>
    </w:p>
    <w:p w14:paraId="121774D4" w14:textId="77777777" w:rsidR="00104D95" w:rsidRPr="00104D95" w:rsidRDefault="00104D95" w:rsidP="00104D95">
      <w:pPr>
        <w:pStyle w:val="Heading1"/>
        <w:numPr>
          <w:ilvl w:val="0"/>
          <w:numId w:val="0"/>
        </w:numPr>
        <w:ind w:left="360"/>
        <w:rPr>
          <w:rFonts w:ascii="Times New Roman" w:hAnsi="Times New Roman"/>
          <w:b w:val="0"/>
          <w:bCs/>
          <w:color w:val="000000"/>
        </w:rPr>
      </w:pPr>
      <w:r w:rsidRPr="00104D95">
        <w:rPr>
          <w:rFonts w:ascii="Times New Roman" w:hAnsi="Times New Roman"/>
          <w:b w:val="0"/>
          <w:bCs/>
          <w:color w:val="000000"/>
        </w:rPr>
        <w:t>Topic 2.5. Potential for the production and use of nuclear energy.</w:t>
      </w:r>
    </w:p>
    <w:p w14:paraId="28E9B405" w14:textId="56F8F535" w:rsidR="00104D95" w:rsidRPr="00104D95" w:rsidRDefault="00104D95" w:rsidP="00104D95">
      <w:pPr>
        <w:pStyle w:val="Heading1"/>
        <w:numPr>
          <w:ilvl w:val="0"/>
          <w:numId w:val="0"/>
        </w:numPr>
        <w:ind w:left="360"/>
        <w:rPr>
          <w:rFonts w:ascii="Times New Roman" w:hAnsi="Times New Roman"/>
          <w:b w:val="0"/>
          <w:bCs/>
          <w:color w:val="000000"/>
        </w:rPr>
      </w:pPr>
      <w:r w:rsidRPr="00104D95">
        <w:rPr>
          <w:rFonts w:ascii="Times New Roman" w:hAnsi="Times New Roman"/>
          <w:color w:val="000000"/>
        </w:rPr>
        <w:t xml:space="preserve">Section 3. </w:t>
      </w:r>
      <w:r w:rsidRPr="00104D95">
        <w:rPr>
          <w:rFonts w:ascii="Times New Roman" w:hAnsi="Times New Roman"/>
          <w:b w:val="0"/>
          <w:bCs/>
          <w:color w:val="000000"/>
        </w:rPr>
        <w:t>Raw material base of renewable (alternative) energy resources:</w:t>
      </w:r>
    </w:p>
    <w:p w14:paraId="28ABF6D7" w14:textId="77777777" w:rsidR="00104D95" w:rsidRPr="00104D95" w:rsidRDefault="00104D95" w:rsidP="00104D95">
      <w:pPr>
        <w:pStyle w:val="Heading1"/>
        <w:numPr>
          <w:ilvl w:val="0"/>
          <w:numId w:val="0"/>
        </w:numPr>
        <w:ind w:left="360"/>
        <w:rPr>
          <w:rFonts w:ascii="Times New Roman" w:hAnsi="Times New Roman"/>
          <w:b w:val="0"/>
          <w:bCs/>
          <w:color w:val="000000"/>
        </w:rPr>
      </w:pPr>
      <w:r w:rsidRPr="00104D95">
        <w:rPr>
          <w:rFonts w:ascii="Times New Roman" w:hAnsi="Times New Roman"/>
          <w:b w:val="0"/>
          <w:bCs/>
          <w:color w:val="000000"/>
        </w:rPr>
        <w:t>Topic 3.1. Potential for the use of solar energy.</w:t>
      </w:r>
    </w:p>
    <w:p w14:paraId="68295378" w14:textId="77777777" w:rsidR="00104D95" w:rsidRPr="00104D95" w:rsidRDefault="00104D95" w:rsidP="00104D95">
      <w:pPr>
        <w:pStyle w:val="Heading1"/>
        <w:numPr>
          <w:ilvl w:val="0"/>
          <w:numId w:val="0"/>
        </w:numPr>
        <w:ind w:left="360"/>
        <w:rPr>
          <w:rFonts w:ascii="Times New Roman" w:hAnsi="Times New Roman"/>
          <w:b w:val="0"/>
          <w:bCs/>
          <w:color w:val="000000"/>
        </w:rPr>
      </w:pPr>
      <w:r w:rsidRPr="00104D95">
        <w:rPr>
          <w:rFonts w:ascii="Times New Roman" w:hAnsi="Times New Roman"/>
          <w:b w:val="0"/>
          <w:bCs/>
          <w:color w:val="000000"/>
        </w:rPr>
        <w:t>Topic 3.2. Potential for the use of wind energy.</w:t>
      </w:r>
    </w:p>
    <w:p w14:paraId="147419BC" w14:textId="77777777" w:rsidR="00104D95" w:rsidRPr="00104D95" w:rsidRDefault="00104D95" w:rsidP="00104D95">
      <w:pPr>
        <w:pStyle w:val="Heading1"/>
        <w:numPr>
          <w:ilvl w:val="0"/>
          <w:numId w:val="0"/>
        </w:numPr>
        <w:ind w:left="360"/>
        <w:rPr>
          <w:rFonts w:ascii="Times New Roman" w:hAnsi="Times New Roman"/>
          <w:b w:val="0"/>
          <w:bCs/>
          <w:color w:val="000000"/>
        </w:rPr>
      </w:pPr>
      <w:r w:rsidRPr="00104D95">
        <w:rPr>
          <w:rFonts w:ascii="Times New Roman" w:hAnsi="Times New Roman"/>
          <w:b w:val="0"/>
          <w:bCs/>
          <w:color w:val="000000"/>
        </w:rPr>
        <w:t>Topic 3.3: Potential for using the energy of the World Ocean.</w:t>
      </w:r>
    </w:p>
    <w:p w14:paraId="450BED6E" w14:textId="77777777" w:rsidR="00104D95" w:rsidRPr="00104D95" w:rsidRDefault="00104D95" w:rsidP="00104D95">
      <w:pPr>
        <w:pStyle w:val="Heading1"/>
        <w:numPr>
          <w:ilvl w:val="0"/>
          <w:numId w:val="0"/>
        </w:numPr>
        <w:ind w:left="360"/>
        <w:rPr>
          <w:rFonts w:ascii="Times New Roman" w:hAnsi="Times New Roman"/>
          <w:b w:val="0"/>
          <w:bCs/>
          <w:color w:val="000000"/>
        </w:rPr>
      </w:pPr>
      <w:r w:rsidRPr="00104D95">
        <w:rPr>
          <w:rFonts w:ascii="Times New Roman" w:hAnsi="Times New Roman"/>
          <w:b w:val="0"/>
          <w:bCs/>
          <w:color w:val="000000"/>
        </w:rPr>
        <w:t>Topic 3.4. Potential for the use of hydropower energy.</w:t>
      </w:r>
    </w:p>
    <w:p w14:paraId="75A06E46" w14:textId="77777777" w:rsidR="00104D95" w:rsidRPr="00104D95" w:rsidRDefault="00104D95" w:rsidP="00104D95">
      <w:pPr>
        <w:pStyle w:val="Heading1"/>
        <w:numPr>
          <w:ilvl w:val="0"/>
          <w:numId w:val="0"/>
        </w:numPr>
        <w:ind w:left="360"/>
        <w:rPr>
          <w:rFonts w:ascii="Times New Roman" w:hAnsi="Times New Roman"/>
          <w:b w:val="0"/>
          <w:bCs/>
          <w:color w:val="000000"/>
        </w:rPr>
      </w:pPr>
      <w:r w:rsidRPr="00104D95">
        <w:rPr>
          <w:rFonts w:ascii="Times New Roman" w:hAnsi="Times New Roman"/>
          <w:b w:val="0"/>
          <w:bCs/>
          <w:color w:val="000000"/>
        </w:rPr>
        <w:t>Topic 3.5. The potential for the use of geothermal energy.</w:t>
      </w:r>
    </w:p>
    <w:p w14:paraId="26B3610D" w14:textId="77777777" w:rsidR="00104D95" w:rsidRPr="00104D95" w:rsidRDefault="00104D95" w:rsidP="00104D95">
      <w:pPr>
        <w:pStyle w:val="Heading1"/>
        <w:numPr>
          <w:ilvl w:val="0"/>
          <w:numId w:val="0"/>
        </w:numPr>
        <w:ind w:left="360"/>
        <w:rPr>
          <w:rFonts w:ascii="Times New Roman" w:hAnsi="Times New Roman"/>
          <w:b w:val="0"/>
          <w:bCs/>
          <w:color w:val="000000"/>
        </w:rPr>
      </w:pPr>
      <w:r w:rsidRPr="00104D95">
        <w:rPr>
          <w:rFonts w:ascii="Times New Roman" w:hAnsi="Times New Roman"/>
          <w:b w:val="0"/>
          <w:bCs/>
          <w:color w:val="000000"/>
        </w:rPr>
        <w:t>Topic 3.6. The potential for the use of biomass energy.</w:t>
      </w:r>
    </w:p>
    <w:p w14:paraId="4A9EFFAC" w14:textId="77777777" w:rsidR="00104D95" w:rsidRPr="00104D95" w:rsidRDefault="00104D95" w:rsidP="00104D95">
      <w:pPr>
        <w:pStyle w:val="Heading1"/>
        <w:numPr>
          <w:ilvl w:val="0"/>
          <w:numId w:val="0"/>
        </w:numPr>
        <w:ind w:left="360"/>
        <w:rPr>
          <w:rFonts w:ascii="Times New Roman" w:hAnsi="Times New Roman"/>
          <w:b w:val="0"/>
          <w:bCs/>
          <w:color w:val="000000"/>
        </w:rPr>
      </w:pPr>
      <w:r w:rsidRPr="00104D95">
        <w:rPr>
          <w:rFonts w:ascii="Times New Roman" w:hAnsi="Times New Roman"/>
          <w:b w:val="0"/>
          <w:bCs/>
          <w:color w:val="000000"/>
        </w:rPr>
        <w:t>Topic 3.7. Potential for the use of secondary raw materials.</w:t>
      </w:r>
    </w:p>
    <w:p w14:paraId="3A076904" w14:textId="50C33C0E" w:rsidR="008B16FE" w:rsidRPr="00104D95" w:rsidRDefault="00104D95" w:rsidP="00104D95">
      <w:pPr>
        <w:pStyle w:val="Heading1"/>
        <w:numPr>
          <w:ilvl w:val="0"/>
          <w:numId w:val="0"/>
        </w:numPr>
        <w:ind w:left="360"/>
        <w:rPr>
          <w:b w:val="0"/>
          <w:bCs/>
        </w:rPr>
      </w:pPr>
      <w:r w:rsidRPr="00104D95">
        <w:rPr>
          <w:rFonts w:ascii="Times New Roman" w:hAnsi="Times New Roman"/>
          <w:b w:val="0"/>
          <w:bCs/>
          <w:color w:val="000000"/>
        </w:rPr>
        <w:t>Topic 3.8. Potential for the use of hydrogen energy.</w:t>
      </w:r>
      <w:r w:rsidR="006A120F" w:rsidRPr="00104D95">
        <w:rPr>
          <w:b w:val="0"/>
          <w:bCs/>
        </w:rPr>
        <w:t xml:space="preserve">4. </w:t>
      </w:r>
      <w:r w:rsidR="008B16FE" w:rsidRPr="00104D95">
        <w:rPr>
          <w:b w:val="0"/>
          <w:bCs/>
        </w:rPr>
        <w:t>Навчальні матеріали та ресурси</w:t>
      </w:r>
    </w:p>
    <w:p w14:paraId="3A08087F" w14:textId="37951864" w:rsidR="002762E7" w:rsidRPr="00B67F66" w:rsidRDefault="00E27CF4" w:rsidP="002762E7">
      <w:pPr>
        <w:tabs>
          <w:tab w:val="left" w:pos="-180"/>
        </w:tabs>
        <w:spacing w:line="240" w:lineRule="auto"/>
        <w:ind w:firstLine="709"/>
        <w:rPr>
          <w:rFonts w:eastAsia="Times New Roman"/>
          <w:b/>
          <w:bCs/>
          <w:sz w:val="24"/>
          <w:szCs w:val="24"/>
          <w:lang w:eastAsia="ru-RU"/>
        </w:rPr>
      </w:pPr>
      <w:r>
        <w:rPr>
          <w:rFonts w:eastAsia="Times New Roman"/>
          <w:b/>
          <w:bCs/>
          <w:sz w:val="24"/>
          <w:szCs w:val="24"/>
          <w:lang w:val="en-US" w:eastAsia="ru-RU"/>
        </w:rPr>
        <w:t>Basic</w:t>
      </w:r>
      <w:r w:rsidRPr="009C4121">
        <w:rPr>
          <w:rFonts w:eastAsia="Times New Roman"/>
          <w:b/>
          <w:bCs/>
          <w:sz w:val="24"/>
          <w:szCs w:val="24"/>
          <w:lang w:eastAsia="ru-RU"/>
        </w:rPr>
        <w:t xml:space="preserve"> </w:t>
      </w:r>
      <w:r>
        <w:rPr>
          <w:rFonts w:eastAsia="Times New Roman"/>
          <w:b/>
          <w:bCs/>
          <w:sz w:val="24"/>
          <w:szCs w:val="24"/>
          <w:lang w:val="en-US" w:eastAsia="ru-RU"/>
        </w:rPr>
        <w:t>literature</w:t>
      </w:r>
      <w:r w:rsidRPr="00536437">
        <w:rPr>
          <w:rFonts w:eastAsia="Times New Roman"/>
          <w:b/>
          <w:bCs/>
          <w:sz w:val="24"/>
          <w:szCs w:val="24"/>
          <w:lang w:eastAsia="ru-RU"/>
        </w:rPr>
        <w:t>:</w:t>
      </w:r>
    </w:p>
    <w:p w14:paraId="0750633A" w14:textId="17C74AEB" w:rsidR="00DB0E6C" w:rsidRPr="00EC1540" w:rsidRDefault="00CD211E" w:rsidP="00EC1540">
      <w:pPr>
        <w:jc w:val="both"/>
        <w:rPr>
          <w:rFonts w:eastAsia="Times New Roman"/>
          <w:color w:val="333333"/>
          <w:sz w:val="24"/>
          <w:szCs w:val="24"/>
          <w:lang w:val="en-US"/>
        </w:rPr>
      </w:pPr>
      <w:r w:rsidRPr="00EC1540">
        <w:rPr>
          <w:sz w:val="24"/>
          <w:szCs w:val="24"/>
        </w:rPr>
        <w:tab/>
        <w:t xml:space="preserve">1. </w:t>
      </w:r>
      <w:r w:rsidR="00D035C8" w:rsidRPr="00EC1540">
        <w:rPr>
          <w:color w:val="333333"/>
          <w:sz w:val="24"/>
          <w:szCs w:val="24"/>
        </w:rPr>
        <w:t xml:space="preserve">Efstathios E. (Stathis) Michaelides. 2012. </w:t>
      </w:r>
      <w:r w:rsidR="00DB0E6C" w:rsidRPr="00EC1540">
        <w:rPr>
          <w:color w:val="333333"/>
          <w:sz w:val="24"/>
          <w:szCs w:val="24"/>
        </w:rPr>
        <w:t>Alternative Energy Sources</w:t>
      </w:r>
      <w:r w:rsidR="008C2941" w:rsidRPr="00EC1540">
        <w:rPr>
          <w:color w:val="333333"/>
          <w:sz w:val="24"/>
          <w:szCs w:val="24"/>
        </w:rPr>
        <w:t xml:space="preserve">. </w:t>
      </w:r>
      <w:r w:rsidR="008C2941" w:rsidRPr="00EC1540">
        <w:rPr>
          <w:color w:val="333333"/>
          <w:sz w:val="24"/>
          <w:szCs w:val="24"/>
          <w:shd w:val="clear" w:color="auto" w:fill="FFFFFF"/>
        </w:rPr>
        <w:t>Springer Berlin, Heidelberg, 462 р.</w:t>
      </w:r>
      <w:r w:rsidR="003C7C7C" w:rsidRPr="00EC1540">
        <w:rPr>
          <w:color w:val="333333"/>
          <w:sz w:val="24"/>
          <w:szCs w:val="24"/>
        </w:rPr>
        <w:t xml:space="preserve"> </w:t>
      </w:r>
      <w:hyperlink r:id="rId14" w:anchor="bibliographic-information" w:history="1">
        <w:r w:rsidR="003C7C7C" w:rsidRPr="00EC1540">
          <w:rPr>
            <w:rStyle w:val="Hyperlink"/>
            <w:sz w:val="24"/>
            <w:szCs w:val="24"/>
          </w:rPr>
          <w:t>Alternative Energy Sources | SpringerLink</w:t>
        </w:r>
      </w:hyperlink>
    </w:p>
    <w:p w14:paraId="123BA1BE" w14:textId="401A7852" w:rsidR="002762E7" w:rsidRPr="00EC1540" w:rsidRDefault="009A4C77" w:rsidP="00EC1540">
      <w:pPr>
        <w:tabs>
          <w:tab w:val="left" w:pos="-180"/>
        </w:tabs>
        <w:ind w:firstLine="709"/>
        <w:jc w:val="both"/>
        <w:rPr>
          <w:rFonts w:eastAsia="Times New Roman"/>
          <w:sz w:val="24"/>
          <w:szCs w:val="24"/>
          <w:lang w:eastAsia="ru-RU"/>
        </w:rPr>
      </w:pPr>
      <w:r w:rsidRPr="00EC1540">
        <w:rPr>
          <w:sz w:val="24"/>
          <w:szCs w:val="24"/>
        </w:rPr>
        <w:lastRenderedPageBreak/>
        <w:t xml:space="preserve">2. </w:t>
      </w:r>
      <w:r w:rsidR="00F14DF7" w:rsidRPr="00EC1540">
        <w:rPr>
          <w:sz w:val="24"/>
          <w:szCs w:val="24"/>
          <w:shd w:val="clear" w:color="auto" w:fill="FFFFFF"/>
        </w:rPr>
        <w:t>Mariano Martín</w:t>
      </w:r>
      <w:r w:rsidR="00F14DF7" w:rsidRPr="00EC1540">
        <w:rPr>
          <w:sz w:val="24"/>
          <w:szCs w:val="24"/>
        </w:rPr>
        <w:t xml:space="preserve">. 2016. </w:t>
      </w:r>
      <w:r w:rsidR="00415E2F" w:rsidRPr="00EC1540">
        <w:rPr>
          <w:color w:val="333333"/>
          <w:sz w:val="24"/>
          <w:szCs w:val="24"/>
          <w:shd w:val="clear" w:color="auto" w:fill="FFFFFF"/>
        </w:rPr>
        <w:t>Alternative Energy Sources and Technologies</w:t>
      </w:r>
      <w:r w:rsidR="004B5744" w:rsidRPr="00EC1540">
        <w:rPr>
          <w:color w:val="333333"/>
          <w:sz w:val="24"/>
          <w:szCs w:val="24"/>
          <w:shd w:val="clear" w:color="auto" w:fill="FFFFFF"/>
        </w:rPr>
        <w:t>. Springer Cham. 512 р.</w:t>
      </w:r>
      <w:r w:rsidR="00F14DF7" w:rsidRPr="00EC1540">
        <w:rPr>
          <w:color w:val="333333"/>
          <w:sz w:val="24"/>
          <w:szCs w:val="24"/>
          <w:shd w:val="clear" w:color="auto" w:fill="FFFFFF"/>
        </w:rPr>
        <w:t xml:space="preserve"> </w:t>
      </w:r>
      <w:hyperlink r:id="rId15" w:anchor="book-header" w:history="1">
        <w:r w:rsidR="00F14DF7" w:rsidRPr="00EC1540">
          <w:rPr>
            <w:rStyle w:val="Hyperlink"/>
            <w:sz w:val="24"/>
            <w:szCs w:val="24"/>
          </w:rPr>
          <w:t>Alternative Energy Sources and Technologies: Process Design and Operation | SpringerLink</w:t>
        </w:r>
      </w:hyperlink>
    </w:p>
    <w:p w14:paraId="6799AB0C" w14:textId="5ED712E9" w:rsidR="00990D77" w:rsidRPr="00EC1540" w:rsidRDefault="009A4C77" w:rsidP="00EC1540">
      <w:pPr>
        <w:pStyle w:val="Heading3"/>
        <w:shd w:val="clear" w:color="auto" w:fill="FFFFFF"/>
        <w:spacing w:before="0" w:after="120"/>
        <w:ind w:firstLine="708"/>
        <w:rPr>
          <w:rFonts w:ascii="Times New Roman" w:eastAsia="Times New Roman" w:hAnsi="Times New Roman" w:cs="Times New Roman"/>
          <w:color w:val="0A3449"/>
          <w:lang w:val="en-US"/>
        </w:rPr>
      </w:pPr>
      <w:r w:rsidRPr="00EC1540">
        <w:rPr>
          <w:rFonts w:ascii="Times New Roman" w:eastAsia="Times New Roman" w:hAnsi="Times New Roman" w:cs="Times New Roman"/>
          <w:lang w:eastAsia="ru-RU"/>
        </w:rPr>
        <w:t>3.</w:t>
      </w:r>
      <w:r w:rsidRPr="00EC1540">
        <w:rPr>
          <w:rFonts w:ascii="Times New Roman" w:hAnsi="Times New Roman" w:cs="Times New Roman"/>
        </w:rPr>
        <w:t xml:space="preserve"> </w:t>
      </w:r>
      <w:r w:rsidR="00A32764" w:rsidRPr="00EC1540">
        <w:rPr>
          <w:rFonts w:ascii="Times New Roman" w:hAnsi="Times New Roman" w:cs="Times New Roman"/>
          <w:shd w:val="clear" w:color="auto" w:fill="FFFFFF"/>
        </w:rPr>
        <w:t>Sharlissa Moore</w:t>
      </w:r>
      <w:r w:rsidR="00A32764" w:rsidRPr="00EC1540">
        <w:rPr>
          <w:rFonts w:ascii="Times New Roman" w:hAnsi="Times New Roman" w:cs="Times New Roman"/>
        </w:rPr>
        <w:t xml:space="preserve">. 2018. </w:t>
      </w:r>
      <w:r w:rsidR="00990D77" w:rsidRPr="00EC1540">
        <w:rPr>
          <w:rStyle w:val="Strong"/>
          <w:rFonts w:ascii="Times New Roman" w:hAnsi="Times New Roman" w:cs="Times New Roman"/>
          <w:b w:val="0"/>
          <w:bCs w:val="0"/>
          <w:color w:val="0A3449"/>
        </w:rPr>
        <w:t>Sustainable Energy Transformations, Power And Politics: Morocco And The Mediterranean (Routledge Studies In Energy Transitions) 1st Edition</w:t>
      </w:r>
      <w:r w:rsidR="00A32764" w:rsidRPr="00EC1540">
        <w:rPr>
          <w:rStyle w:val="Strong"/>
          <w:rFonts w:ascii="Times New Roman" w:hAnsi="Times New Roman" w:cs="Times New Roman"/>
          <w:b w:val="0"/>
          <w:color w:val="0A3449"/>
        </w:rPr>
        <w:t xml:space="preserve">. 260 р. </w:t>
      </w:r>
    </w:p>
    <w:p w14:paraId="41433F19" w14:textId="49121CBC" w:rsidR="00A435A8" w:rsidRPr="00EC1540" w:rsidRDefault="009A4C77" w:rsidP="00EC1540">
      <w:pPr>
        <w:pStyle w:val="Heading1"/>
        <w:numPr>
          <w:ilvl w:val="0"/>
          <w:numId w:val="0"/>
        </w:numPr>
        <w:shd w:val="clear" w:color="auto" w:fill="FFFFFF"/>
        <w:spacing w:before="0" w:after="0" w:line="276" w:lineRule="auto"/>
        <w:ind w:left="720"/>
        <w:rPr>
          <w:rFonts w:ascii="Times New Roman" w:eastAsia="Times New Roman" w:hAnsi="Times New Roman"/>
          <w:b w:val="0"/>
          <w:color w:val="0F1111"/>
          <w:lang w:val="en-US"/>
        </w:rPr>
      </w:pPr>
      <w:r w:rsidRPr="00EC1540">
        <w:rPr>
          <w:rFonts w:ascii="Times New Roman" w:eastAsia="Times New Roman" w:hAnsi="Times New Roman"/>
          <w:b w:val="0"/>
          <w:lang w:eastAsia="ru-RU"/>
        </w:rPr>
        <w:t xml:space="preserve">4. </w:t>
      </w:r>
      <w:r w:rsidR="00301FB0" w:rsidRPr="00EC1540">
        <w:rPr>
          <w:rStyle w:val="author"/>
          <w:rFonts w:ascii="Times New Roman" w:hAnsi="Times New Roman"/>
          <w:b w:val="0"/>
          <w:color w:val="0F1111"/>
          <w:shd w:val="clear" w:color="auto" w:fill="FFFFFF"/>
        </w:rPr>
        <w:t>John Twidell</w:t>
      </w:r>
      <w:r w:rsidR="00301FB0" w:rsidRPr="00EC1540">
        <w:rPr>
          <w:rStyle w:val="a-color-secondary"/>
          <w:rFonts w:ascii="Times New Roman" w:hAnsi="Times New Roman"/>
          <w:b w:val="0"/>
          <w:color w:val="565959"/>
          <w:shd w:val="clear" w:color="auto" w:fill="FFFFFF"/>
        </w:rPr>
        <w:t xml:space="preserve">, </w:t>
      </w:r>
      <w:r w:rsidR="00301FB0" w:rsidRPr="00EC1540">
        <w:rPr>
          <w:rStyle w:val="author"/>
          <w:rFonts w:ascii="Times New Roman" w:hAnsi="Times New Roman"/>
          <w:b w:val="0"/>
          <w:color w:val="0F1111"/>
          <w:shd w:val="clear" w:color="auto" w:fill="FFFFFF"/>
        </w:rPr>
        <w:t xml:space="preserve">Tony Weir. 2015. </w:t>
      </w:r>
      <w:r w:rsidR="00A435A8" w:rsidRPr="00EC1540">
        <w:rPr>
          <w:rStyle w:val="a-size-extra-large"/>
          <w:rFonts w:ascii="Times New Roman" w:hAnsi="Times New Roman"/>
          <w:b w:val="0"/>
          <w:color w:val="0F1111"/>
        </w:rPr>
        <w:t>Renewable Energy Resources</w:t>
      </w:r>
      <w:r w:rsidR="00301FB0" w:rsidRPr="00EC1540">
        <w:rPr>
          <w:rStyle w:val="a-size-extra-large"/>
          <w:rFonts w:ascii="Times New Roman" w:hAnsi="Times New Roman"/>
          <w:b w:val="0"/>
          <w:color w:val="0F1111"/>
        </w:rPr>
        <w:t xml:space="preserve">. </w:t>
      </w:r>
      <w:r w:rsidR="0011525E" w:rsidRPr="00EC1540">
        <w:rPr>
          <w:rFonts w:ascii="Times New Roman" w:hAnsi="Times New Roman"/>
          <w:b w:val="0"/>
          <w:color w:val="0F1111"/>
          <w:shd w:val="clear" w:color="auto" w:fill="FFFFFF"/>
        </w:rPr>
        <w:t xml:space="preserve">Routledge. 784 р. </w:t>
      </w:r>
      <w:r w:rsidR="00EC1540" w:rsidRPr="00EC1540">
        <w:rPr>
          <w:rFonts w:ascii="Times New Roman" w:hAnsi="Times New Roman"/>
          <w:b w:val="0"/>
        </w:rPr>
        <w:fldChar w:fldCharType="begin"/>
      </w:r>
      <w:r w:rsidR="00EC1540" w:rsidRPr="00EC1540">
        <w:rPr>
          <w:rFonts w:ascii="Times New Roman" w:hAnsi="Times New Roman"/>
          <w:b w:val="0"/>
        </w:rPr>
        <w:instrText>HYPERLINK "https://www.amazon.co.uk/dp/0415584388?linkCode=gs2&amp;tag=smbb0a-21"</w:instrText>
      </w:r>
      <w:r w:rsidR="00EC1540" w:rsidRPr="00EC1540">
        <w:rPr>
          <w:rFonts w:ascii="Times New Roman" w:hAnsi="Times New Roman"/>
          <w:b w:val="0"/>
        </w:rPr>
      </w:r>
      <w:r w:rsidR="00EC1540" w:rsidRPr="00EC1540">
        <w:rPr>
          <w:rFonts w:ascii="Times New Roman" w:hAnsi="Times New Roman"/>
          <w:b w:val="0"/>
        </w:rPr>
        <w:fldChar w:fldCharType="separate"/>
      </w:r>
      <w:r w:rsidR="00EC1540" w:rsidRPr="00EC1540">
        <w:rPr>
          <w:rStyle w:val="Hyperlink"/>
          <w:rFonts w:ascii="Times New Roman" w:hAnsi="Times New Roman"/>
          <w:b w:val="0"/>
        </w:rPr>
        <w:t>Renewable Energy Resources: Amazon.co.uk: Twidell, John, Weir, Tony: 9780415584388: Books</w:t>
      </w:r>
      <w:r w:rsidR="00EC1540" w:rsidRPr="00EC1540">
        <w:rPr>
          <w:rFonts w:ascii="Times New Roman" w:hAnsi="Times New Roman"/>
          <w:b w:val="0"/>
        </w:rPr>
        <w:fldChar w:fldCharType="end"/>
      </w:r>
    </w:p>
    <w:p w14:paraId="1169A9BD" w14:textId="3DFF55A7" w:rsidR="00BD7311" w:rsidRPr="000A63D2" w:rsidRDefault="000A63D2" w:rsidP="000A63D2">
      <w:pPr>
        <w:pStyle w:val="Heading1"/>
        <w:numPr>
          <w:ilvl w:val="0"/>
          <w:numId w:val="0"/>
        </w:numPr>
        <w:shd w:val="clear" w:color="auto" w:fill="FFFFFF"/>
        <w:spacing w:before="0" w:after="0"/>
        <w:ind w:firstLine="720"/>
        <w:rPr>
          <w:rFonts w:ascii="Times New Roman" w:hAnsi="Times New Roman"/>
          <w:b w:val="0"/>
          <w:color w:val="1A1A1A"/>
        </w:rPr>
      </w:pPr>
      <w:r w:rsidRPr="000A63D2">
        <w:rPr>
          <w:rFonts w:ascii="Times New Roman" w:hAnsi="Times New Roman"/>
          <w:b w:val="0"/>
          <w:color w:val="000000"/>
          <w:lang w:val="en-US"/>
        </w:rPr>
        <w:t xml:space="preserve">5. </w:t>
      </w:r>
      <w:r w:rsidR="00BD7311" w:rsidRPr="000A63D2">
        <w:rPr>
          <w:rFonts w:ascii="Times New Roman" w:hAnsi="Times New Roman"/>
          <w:b w:val="0"/>
          <w:color w:val="000000"/>
        </w:rPr>
        <w:t>Andrzej L. Wasiak.</w:t>
      </w:r>
      <w:r w:rsidR="009A4C77" w:rsidRPr="000A63D2">
        <w:rPr>
          <w:rFonts w:ascii="Times New Roman" w:eastAsia="Times New Roman" w:hAnsi="Times New Roman"/>
          <w:b w:val="0"/>
          <w:lang w:eastAsia="ru-RU"/>
        </w:rPr>
        <w:t xml:space="preserve"> </w:t>
      </w:r>
      <w:r w:rsidR="00BD7311" w:rsidRPr="000A63D2">
        <w:rPr>
          <w:rFonts w:ascii="Times New Roman" w:hAnsi="Times New Roman"/>
          <w:b w:val="0"/>
          <w:color w:val="1A1A1A"/>
        </w:rPr>
        <w:t xml:space="preserve">2021Alternative Energy Sources. </w:t>
      </w:r>
      <w:r w:rsidRPr="000A63D2">
        <w:rPr>
          <w:rFonts w:ascii="Times New Roman" w:hAnsi="Times New Roman"/>
          <w:b w:val="0"/>
          <w:color w:val="1A1A1A"/>
          <w:lang w:val="en-US"/>
        </w:rPr>
        <w:t xml:space="preserve">MDPI. </w:t>
      </w:r>
      <w:r w:rsidR="00BD7311" w:rsidRPr="000A63D2">
        <w:rPr>
          <w:rFonts w:ascii="Times New Roman" w:hAnsi="Times New Roman"/>
          <w:b w:val="0"/>
          <w:color w:val="1A1A1A"/>
        </w:rPr>
        <w:t>234 р.</w:t>
      </w:r>
      <w:r w:rsidRPr="000A63D2">
        <w:rPr>
          <w:rFonts w:ascii="Times New Roman" w:hAnsi="Times New Roman"/>
          <w:b w:val="0"/>
          <w:color w:val="1A1A1A"/>
          <w:lang w:val="en-US"/>
        </w:rPr>
        <w:t xml:space="preserve"> </w:t>
      </w:r>
      <w:hyperlink r:id="rId16" w:history="1">
        <w:r w:rsidRPr="000A63D2">
          <w:rPr>
            <w:rStyle w:val="Hyperlink"/>
            <w:rFonts w:ascii="Times New Roman" w:hAnsi="Times New Roman"/>
            <w:b w:val="0"/>
          </w:rPr>
          <w:t>Alternative Energy Sources | MDPI Books</w:t>
        </w:r>
      </w:hyperlink>
    </w:p>
    <w:p w14:paraId="0FB692FB" w14:textId="3242A587" w:rsidR="009A4C77" w:rsidRPr="009B5EC4" w:rsidRDefault="009B5EC4" w:rsidP="009A4C77">
      <w:pPr>
        <w:tabs>
          <w:tab w:val="left" w:pos="-180"/>
        </w:tabs>
        <w:spacing w:line="240" w:lineRule="auto"/>
        <w:ind w:firstLine="709"/>
        <w:jc w:val="both"/>
        <w:rPr>
          <w:rFonts w:eastAsia="Times New Roman"/>
          <w:bCs/>
          <w:sz w:val="22"/>
          <w:szCs w:val="22"/>
          <w:lang w:val="en-US" w:eastAsia="ru-RU"/>
        </w:rPr>
      </w:pPr>
      <w:r>
        <w:rPr>
          <w:sz w:val="24"/>
          <w:szCs w:val="24"/>
          <w:lang w:val="en-US"/>
        </w:rPr>
        <w:t xml:space="preserve">6. </w:t>
      </w:r>
      <w:r w:rsidR="00C00069" w:rsidRPr="009B5EC4">
        <w:rPr>
          <w:sz w:val="24"/>
          <w:szCs w:val="24"/>
        </w:rPr>
        <w:t>Nicholas Jenkins , Janaka Ekanayake</w:t>
      </w:r>
      <w:r w:rsidR="00C00069" w:rsidRPr="009B5EC4">
        <w:rPr>
          <w:sz w:val="24"/>
          <w:szCs w:val="24"/>
          <w:lang w:val="en-US"/>
        </w:rPr>
        <w:t>.</w:t>
      </w:r>
      <w:r w:rsidR="00C00069" w:rsidRPr="009B5EC4">
        <w:rPr>
          <w:sz w:val="24"/>
          <w:szCs w:val="24"/>
        </w:rPr>
        <w:t xml:space="preserve"> </w:t>
      </w:r>
      <w:r w:rsidRPr="009B5EC4">
        <w:rPr>
          <w:sz w:val="24"/>
          <w:szCs w:val="24"/>
          <w:lang w:val="en-US"/>
        </w:rPr>
        <w:t xml:space="preserve">2017. </w:t>
      </w:r>
      <w:r w:rsidR="00C00069" w:rsidRPr="009B5EC4">
        <w:rPr>
          <w:sz w:val="24"/>
          <w:szCs w:val="24"/>
        </w:rPr>
        <w:t>Renewable Energy Engineering Cambridge University Press</w:t>
      </w:r>
      <w:r w:rsidR="00C00069" w:rsidRPr="009B5EC4">
        <w:rPr>
          <w:sz w:val="24"/>
          <w:szCs w:val="24"/>
          <w:lang w:val="en-US"/>
        </w:rPr>
        <w:t>.</w:t>
      </w:r>
      <w:r w:rsidRPr="009B5EC4">
        <w:rPr>
          <w:sz w:val="24"/>
          <w:szCs w:val="24"/>
          <w:lang w:val="en-US"/>
        </w:rPr>
        <w:t xml:space="preserve"> </w:t>
      </w:r>
      <w:hyperlink r:id="rId17" w:history="1">
        <w:r w:rsidRPr="009B5EC4">
          <w:rPr>
            <w:rStyle w:val="Hyperlink"/>
            <w:sz w:val="24"/>
            <w:szCs w:val="24"/>
          </w:rPr>
          <w:t>Renewable energy engineering | Energy technology | Cambridge University Press</w:t>
        </w:r>
      </w:hyperlink>
    </w:p>
    <w:p w14:paraId="14B8C321" w14:textId="518080E2" w:rsidR="002762E7" w:rsidRPr="00B67F66" w:rsidRDefault="00AD5462" w:rsidP="002762E7">
      <w:pPr>
        <w:tabs>
          <w:tab w:val="left" w:pos="-180"/>
        </w:tabs>
        <w:spacing w:line="240" w:lineRule="auto"/>
        <w:ind w:firstLine="709"/>
        <w:rPr>
          <w:rFonts w:eastAsia="Times New Roman"/>
          <w:b/>
          <w:bCs/>
          <w:sz w:val="24"/>
          <w:szCs w:val="24"/>
          <w:lang w:eastAsia="ru-RU"/>
        </w:rPr>
      </w:pPr>
      <w:r>
        <w:rPr>
          <w:rFonts w:eastAsia="Times New Roman"/>
          <w:b/>
          <w:bCs/>
          <w:sz w:val="24"/>
          <w:szCs w:val="24"/>
          <w:lang w:val="en-US" w:eastAsia="ru-RU"/>
        </w:rPr>
        <w:t>Additional literature</w:t>
      </w:r>
      <w:r w:rsidR="002762E7" w:rsidRPr="00B67F66">
        <w:rPr>
          <w:rFonts w:eastAsia="Times New Roman"/>
          <w:b/>
          <w:bCs/>
          <w:sz w:val="24"/>
          <w:szCs w:val="24"/>
          <w:lang w:eastAsia="ru-RU"/>
        </w:rPr>
        <w:t>:</w:t>
      </w:r>
    </w:p>
    <w:p w14:paraId="388698FB" w14:textId="7922CA31" w:rsidR="00F14DF7" w:rsidRPr="00B67F66" w:rsidRDefault="002762E7" w:rsidP="00F14DF7">
      <w:pPr>
        <w:tabs>
          <w:tab w:val="left" w:pos="-180"/>
        </w:tabs>
        <w:spacing w:line="240" w:lineRule="auto"/>
        <w:ind w:firstLine="709"/>
        <w:jc w:val="both"/>
        <w:rPr>
          <w:rFonts w:eastAsia="Times New Roman"/>
          <w:sz w:val="24"/>
          <w:szCs w:val="24"/>
          <w:lang w:eastAsia="ru-RU"/>
        </w:rPr>
      </w:pPr>
      <w:r w:rsidRPr="00B67F66">
        <w:rPr>
          <w:rFonts w:eastAsia="Times New Roman"/>
          <w:sz w:val="24"/>
          <w:szCs w:val="24"/>
          <w:lang w:eastAsia="ru-RU"/>
        </w:rPr>
        <w:t xml:space="preserve">1. </w:t>
      </w:r>
      <w:r w:rsidR="00CD211E" w:rsidRPr="00B67F66">
        <w:rPr>
          <w:sz w:val="24"/>
          <w:szCs w:val="24"/>
        </w:rPr>
        <w:t xml:space="preserve">Yakovlieva A.V. Modification of jet fuels composition with renewable bio-additives / A.V. Yakovlieva, S.V. Boichenko, K. Lejda, O.O. Vovk. K.: National aviation university, 2019. – 207 p. </w:t>
      </w:r>
    </w:p>
    <w:p w14:paraId="4693E985" w14:textId="79988D9A" w:rsidR="00B67F66" w:rsidRPr="00B67F66" w:rsidRDefault="00B67F66" w:rsidP="009F0A23">
      <w:pPr>
        <w:tabs>
          <w:tab w:val="left" w:pos="-180"/>
        </w:tabs>
        <w:spacing w:line="240" w:lineRule="auto"/>
        <w:ind w:firstLine="709"/>
        <w:jc w:val="both"/>
        <w:rPr>
          <w:rFonts w:eastAsia="Times New Roman"/>
          <w:sz w:val="24"/>
          <w:szCs w:val="24"/>
          <w:lang w:eastAsia="ru-RU"/>
        </w:rPr>
      </w:pPr>
      <w:r w:rsidRPr="00B67F66">
        <w:rPr>
          <w:rFonts w:eastAsia="Times New Roman"/>
          <w:sz w:val="24"/>
          <w:szCs w:val="24"/>
          <w:lang w:eastAsia="ru-RU"/>
        </w:rPr>
        <w:t xml:space="preserve">5. </w:t>
      </w:r>
      <w:r w:rsidRPr="00B67F66">
        <w:rPr>
          <w:sz w:val="24"/>
          <w:szCs w:val="24"/>
          <w:shd w:val="clear" w:color="auto" w:fill="FFFFFF"/>
        </w:rPr>
        <w:t>Fundamentals of Chemmotology [Electronic resource] : manual / S. V. Boichenko, A. V. Yakovlieva, O. O. Vovk, M. M. Radomska, L. M. Cherniak, I. O. Shkilniuk ; National Aviation University. – Kyiv, 2019. – 296 p.</w:t>
      </w:r>
      <w:r w:rsidRPr="00B67F66">
        <w:rPr>
          <w:rFonts w:eastAsia="Times New Roman"/>
          <w:sz w:val="24"/>
          <w:szCs w:val="24"/>
          <w:lang w:eastAsia="ru-RU"/>
        </w:rPr>
        <w:t xml:space="preserve"> </w:t>
      </w:r>
      <w:hyperlink r:id="rId18" w:history="1">
        <w:r w:rsidRPr="00B67F66">
          <w:rPr>
            <w:rStyle w:val="Hyperlink"/>
            <w:rFonts w:eastAsia="Times New Roman"/>
            <w:color w:val="auto"/>
            <w:sz w:val="24"/>
            <w:szCs w:val="24"/>
            <w:lang w:eastAsia="ru-RU"/>
          </w:rPr>
          <w:t>https://ela.kpi.ua/handle/123456789/49653</w:t>
        </w:r>
      </w:hyperlink>
    </w:p>
    <w:p w14:paraId="1055989C" w14:textId="79C3FCE9" w:rsidR="002762E7" w:rsidRPr="00B67F66" w:rsidRDefault="002762E7" w:rsidP="002762E7">
      <w:pPr>
        <w:tabs>
          <w:tab w:val="left" w:pos="-180"/>
        </w:tabs>
        <w:spacing w:line="240" w:lineRule="auto"/>
        <w:ind w:firstLine="709"/>
        <w:rPr>
          <w:rFonts w:eastAsia="Times New Roman"/>
          <w:b/>
          <w:bCs/>
          <w:sz w:val="24"/>
          <w:szCs w:val="24"/>
          <w:lang w:eastAsia="ru-RU"/>
        </w:rPr>
      </w:pPr>
    </w:p>
    <w:p w14:paraId="759BC518" w14:textId="77777777" w:rsidR="00F56E0D" w:rsidRDefault="00F56E0D" w:rsidP="00F56E0D">
      <w:pPr>
        <w:pStyle w:val="Heading1"/>
        <w:numPr>
          <w:ilvl w:val="0"/>
          <w:numId w:val="0"/>
        </w:numPr>
        <w:shd w:val="clear" w:color="auto" w:fill="BFBFBF" w:themeFill="background1" w:themeFillShade="BF"/>
        <w:tabs>
          <w:tab w:val="clear" w:pos="284"/>
        </w:tabs>
        <w:spacing w:line="240" w:lineRule="auto"/>
        <w:rPr>
          <w:rFonts w:cstheme="minorHAnsi"/>
          <w:b w:val="0"/>
          <w:i/>
          <w:color w:val="auto"/>
          <w:lang w:val="en-US"/>
        </w:rPr>
      </w:pPr>
      <w:r w:rsidRPr="005D0B5F">
        <w:rPr>
          <w:rFonts w:cstheme="minorHAnsi"/>
          <w:b w:val="0"/>
          <w:i/>
          <w:color w:val="auto"/>
        </w:rPr>
        <w:t>The literature, the bibliography of which is given with a reference, can be found on the Internet. Literature that does not contain references can be found in the library of Igor Sikorsky Kyiv Polytechnic Institute.</w:t>
      </w:r>
      <w:r>
        <w:rPr>
          <w:rFonts w:cstheme="minorHAnsi"/>
          <w:b w:val="0"/>
          <w:i/>
          <w:color w:val="auto"/>
          <w:lang w:val="en-US"/>
        </w:rPr>
        <w:t xml:space="preserve"> </w:t>
      </w:r>
      <w:r w:rsidRPr="005D0B5F">
        <w:rPr>
          <w:rFonts w:cstheme="minorHAnsi"/>
          <w:b w:val="0"/>
          <w:i/>
          <w:color w:val="auto"/>
        </w:rPr>
        <w:t>Some sections of the basic literature [1]-[5] are required reading. The sections of the basic literature that are required for reading, as well as the relationship of these resources to specific topics of the discipline, are given below in the methodology for mastering the discipline. All other literary sources are optional and are recommended to be read</w:t>
      </w:r>
      <w:r>
        <w:rPr>
          <w:rFonts w:cstheme="minorHAnsi"/>
          <w:b w:val="0"/>
          <w:i/>
          <w:color w:val="auto"/>
          <w:lang w:val="en-US"/>
        </w:rPr>
        <w:t xml:space="preserve"> </w:t>
      </w:r>
    </w:p>
    <w:p w14:paraId="73E50DBF" w14:textId="77777777" w:rsidR="00F56E0D" w:rsidRDefault="00F56E0D" w:rsidP="00F56E0D">
      <w:pPr>
        <w:pStyle w:val="Heading1"/>
        <w:numPr>
          <w:ilvl w:val="0"/>
          <w:numId w:val="0"/>
        </w:numPr>
        <w:tabs>
          <w:tab w:val="clear" w:pos="284"/>
        </w:tabs>
        <w:spacing w:line="240" w:lineRule="auto"/>
        <w:rPr>
          <w:rFonts w:cstheme="minorHAnsi"/>
          <w:b w:val="0"/>
          <w:i/>
          <w:color w:val="auto"/>
          <w:lang w:val="en-US"/>
        </w:rPr>
      </w:pPr>
    </w:p>
    <w:p w14:paraId="354D451C" w14:textId="77777777" w:rsidR="00F56E0D" w:rsidRPr="00536437" w:rsidRDefault="00F56E0D" w:rsidP="00F56E0D">
      <w:pPr>
        <w:pStyle w:val="Heading1"/>
        <w:numPr>
          <w:ilvl w:val="0"/>
          <w:numId w:val="0"/>
        </w:numPr>
        <w:shd w:val="clear" w:color="auto" w:fill="BFBFBF" w:themeFill="background1" w:themeFillShade="BF"/>
        <w:tabs>
          <w:tab w:val="clear" w:pos="284"/>
        </w:tabs>
        <w:spacing w:line="240" w:lineRule="auto"/>
        <w:jc w:val="center"/>
      </w:pPr>
      <w:r w:rsidRPr="005D0B5F">
        <w:t>Educational content</w:t>
      </w:r>
    </w:p>
    <w:p w14:paraId="70610C39" w14:textId="77777777" w:rsidR="00F56E0D" w:rsidRPr="00536437" w:rsidRDefault="00F56E0D" w:rsidP="00F56E0D">
      <w:pPr>
        <w:pStyle w:val="Heading1"/>
        <w:numPr>
          <w:ilvl w:val="0"/>
          <w:numId w:val="0"/>
        </w:numPr>
        <w:spacing w:line="240" w:lineRule="auto"/>
        <w:ind w:left="360"/>
        <w:jc w:val="center"/>
      </w:pPr>
      <w:r w:rsidRPr="00536437">
        <w:t xml:space="preserve">5. </w:t>
      </w:r>
      <w:r w:rsidRPr="005D0B5F">
        <w:t>Methods of mastering the discipline (educational component)</w:t>
      </w:r>
    </w:p>
    <w:p w14:paraId="561EEABB" w14:textId="77777777" w:rsidR="00F56E0D" w:rsidRPr="00536437" w:rsidRDefault="00F56E0D" w:rsidP="00F56E0D">
      <w:pPr>
        <w:spacing w:line="240" w:lineRule="auto"/>
        <w:ind w:firstLine="851"/>
        <w:jc w:val="both"/>
        <w:rPr>
          <w:sz w:val="24"/>
          <w:szCs w:val="24"/>
        </w:rPr>
      </w:pPr>
      <w:bookmarkStart w:id="0" w:name="_Hlk106617652"/>
      <w:r w:rsidRPr="005D0B5F">
        <w:rPr>
          <w:sz w:val="24"/>
          <w:szCs w:val="24"/>
        </w:rPr>
        <w:t>Active learning strategies are applied, which are determined by the following methods and technologies: problem-based learning methods (research method); personality-oriented technologies based on such forms and methods of teaching as case technology and project technology; visualization and information and communication technologies, including electronic presentations for lectures. The methodology of teaching the discipline combines visual teaching methods with explanation. Teaching is conducted in the form of lectures, laboratory and practical classes. The problem-solving method is used in the calculation work.</w:t>
      </w:r>
    </w:p>
    <w:bookmarkEnd w:id="0"/>
    <w:p w14:paraId="5D171882" w14:textId="6B7E5624" w:rsidR="00546073" w:rsidRPr="00054215" w:rsidRDefault="00054215" w:rsidP="00546073">
      <w:pPr>
        <w:keepNext/>
        <w:spacing w:line="240" w:lineRule="auto"/>
        <w:jc w:val="center"/>
        <w:rPr>
          <w:rFonts w:asciiTheme="minorHAnsi" w:hAnsiTheme="minorHAnsi" w:cstheme="minorHAnsi"/>
          <w:b/>
          <w:bCs/>
          <w:sz w:val="24"/>
          <w:szCs w:val="24"/>
          <w:lang w:val="en-US"/>
        </w:rPr>
      </w:pPr>
      <w:r>
        <w:rPr>
          <w:rFonts w:asciiTheme="minorHAnsi" w:hAnsiTheme="minorHAnsi" w:cstheme="minorHAnsi"/>
          <w:b/>
          <w:bCs/>
          <w:sz w:val="24"/>
          <w:szCs w:val="24"/>
          <w:lang w:val="en-US"/>
        </w:rPr>
        <w:t>Lectures</w:t>
      </w:r>
    </w:p>
    <w:tbl>
      <w:tblPr>
        <w:tblW w:w="1009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
        <w:gridCol w:w="9241"/>
      </w:tblGrid>
      <w:tr w:rsidR="00A170DA" w:rsidRPr="00B67F66" w14:paraId="017C556C" w14:textId="270CAB1F" w:rsidTr="00A170DA">
        <w:trPr>
          <w:trHeight w:val="714"/>
        </w:trPr>
        <w:tc>
          <w:tcPr>
            <w:tcW w:w="854" w:type="dxa"/>
            <w:vAlign w:val="center"/>
          </w:tcPr>
          <w:p w14:paraId="6C4017F4" w14:textId="4C2DAF78" w:rsidR="00A170DA" w:rsidRPr="00054215" w:rsidRDefault="00054215" w:rsidP="006E05B4">
            <w:pPr>
              <w:spacing w:line="240" w:lineRule="auto"/>
              <w:jc w:val="center"/>
              <w:rPr>
                <w:b/>
                <w:sz w:val="24"/>
                <w:szCs w:val="24"/>
                <w:lang w:val="en-US"/>
              </w:rPr>
            </w:pPr>
            <w:r>
              <w:rPr>
                <w:rFonts w:asciiTheme="minorHAnsi" w:hAnsiTheme="minorHAnsi" w:cstheme="minorHAnsi"/>
                <w:sz w:val="24"/>
                <w:szCs w:val="24"/>
                <w:lang w:val="en-US"/>
              </w:rPr>
              <w:t>No</w:t>
            </w:r>
          </w:p>
        </w:tc>
        <w:tc>
          <w:tcPr>
            <w:tcW w:w="9241" w:type="dxa"/>
            <w:vAlign w:val="center"/>
          </w:tcPr>
          <w:p w14:paraId="71E3D9A2" w14:textId="1D8DE8AB" w:rsidR="00A170DA" w:rsidRPr="00B67F66" w:rsidRDefault="00054215" w:rsidP="006E05B4">
            <w:pPr>
              <w:spacing w:line="240" w:lineRule="auto"/>
              <w:jc w:val="center"/>
              <w:rPr>
                <w:b/>
                <w:sz w:val="24"/>
                <w:szCs w:val="24"/>
              </w:rPr>
            </w:pPr>
            <w:r w:rsidRPr="00940E4C">
              <w:rPr>
                <w:sz w:val="24"/>
                <w:szCs w:val="24"/>
              </w:rPr>
              <w:t>Title of the lecture topic and a list of key issues (references to literature)</w:t>
            </w:r>
          </w:p>
        </w:tc>
      </w:tr>
      <w:tr w:rsidR="00A170DA" w:rsidRPr="00B67F66" w14:paraId="7C9B9721" w14:textId="185F89E2" w:rsidTr="00A170DA">
        <w:trPr>
          <w:trHeight w:val="837"/>
        </w:trPr>
        <w:tc>
          <w:tcPr>
            <w:tcW w:w="854" w:type="dxa"/>
            <w:vAlign w:val="center"/>
          </w:tcPr>
          <w:p w14:paraId="19E5BD45" w14:textId="681998EF" w:rsidR="00A170DA" w:rsidRPr="00B67F66" w:rsidRDefault="00A170DA" w:rsidP="00FD34D4">
            <w:pPr>
              <w:tabs>
                <w:tab w:val="left" w:pos="284"/>
                <w:tab w:val="left" w:pos="567"/>
              </w:tabs>
              <w:spacing w:line="240" w:lineRule="auto"/>
              <w:jc w:val="center"/>
              <w:rPr>
                <w:sz w:val="24"/>
                <w:szCs w:val="24"/>
              </w:rPr>
            </w:pPr>
            <w:r w:rsidRPr="00B67F66">
              <w:rPr>
                <w:sz w:val="24"/>
                <w:szCs w:val="24"/>
              </w:rPr>
              <w:t>1</w:t>
            </w:r>
          </w:p>
        </w:tc>
        <w:tc>
          <w:tcPr>
            <w:tcW w:w="9241" w:type="dxa"/>
            <w:vAlign w:val="center"/>
          </w:tcPr>
          <w:p w14:paraId="1D9AB9EA" w14:textId="692BC67B" w:rsidR="00A170DA" w:rsidRPr="00F76017" w:rsidRDefault="00F76017" w:rsidP="004A694A">
            <w:pPr>
              <w:tabs>
                <w:tab w:val="left" w:pos="284"/>
                <w:tab w:val="left" w:pos="567"/>
              </w:tabs>
              <w:spacing w:line="240" w:lineRule="auto"/>
              <w:jc w:val="both"/>
              <w:rPr>
                <w:bCs/>
                <w:sz w:val="24"/>
                <w:szCs w:val="24"/>
              </w:rPr>
            </w:pPr>
            <w:r w:rsidRPr="00F76017">
              <w:rPr>
                <w:b/>
                <w:sz w:val="24"/>
                <w:szCs w:val="24"/>
              </w:rPr>
              <w:t xml:space="preserve">Lecture 1. </w:t>
            </w:r>
            <w:r w:rsidR="00104D95" w:rsidRPr="00104D95">
              <w:rPr>
                <w:bCs/>
                <w:sz w:val="24"/>
                <w:szCs w:val="24"/>
              </w:rPr>
              <w:t>Topic 1.1 Classification of energy sources. Primary and secondary energy resources. Sources of renewable energy resources on the planet. Degrees of processing of energy sources.</w:t>
            </w:r>
          </w:p>
          <w:p w14:paraId="15A888DE" w14:textId="3029A8E4" w:rsidR="00A170DA" w:rsidRPr="00B67F66" w:rsidRDefault="001B21F2" w:rsidP="00FD34D4">
            <w:pPr>
              <w:tabs>
                <w:tab w:val="left" w:pos="284"/>
                <w:tab w:val="left" w:pos="567"/>
              </w:tabs>
              <w:spacing w:line="240" w:lineRule="auto"/>
              <w:jc w:val="both"/>
              <w:rPr>
                <w:b/>
                <w:sz w:val="24"/>
                <w:szCs w:val="24"/>
              </w:rPr>
            </w:pPr>
            <w:r>
              <w:rPr>
                <w:b/>
                <w:sz w:val="24"/>
                <w:szCs w:val="24"/>
                <w:lang w:val="en-US"/>
              </w:rPr>
              <w:t>Literature</w:t>
            </w:r>
            <w:r w:rsidR="00A170DA" w:rsidRPr="00B67F66">
              <w:rPr>
                <w:b/>
                <w:sz w:val="24"/>
                <w:szCs w:val="24"/>
              </w:rPr>
              <w:t>:</w:t>
            </w:r>
            <w:r w:rsidR="00A170DA" w:rsidRPr="00B67F66">
              <w:rPr>
                <w:b/>
                <w:sz w:val="24"/>
                <w:szCs w:val="24"/>
                <w:lang w:val="ru-RU"/>
              </w:rPr>
              <w:t xml:space="preserve"> [1]</w:t>
            </w:r>
            <w:r w:rsidR="00A170DA" w:rsidRPr="00B67F66">
              <w:rPr>
                <w:b/>
                <w:sz w:val="24"/>
                <w:szCs w:val="24"/>
              </w:rPr>
              <w:t xml:space="preserve">, </w:t>
            </w:r>
            <w:r w:rsidR="00A170DA" w:rsidRPr="00B67F66">
              <w:rPr>
                <w:b/>
                <w:sz w:val="24"/>
                <w:szCs w:val="24"/>
                <w:lang w:val="ru-RU"/>
              </w:rPr>
              <w:t>[</w:t>
            </w:r>
            <w:r w:rsidR="00A170DA" w:rsidRPr="00B67F66">
              <w:rPr>
                <w:b/>
                <w:sz w:val="24"/>
                <w:szCs w:val="24"/>
              </w:rPr>
              <w:t>2</w:t>
            </w:r>
            <w:r w:rsidR="00A170DA" w:rsidRPr="00B67F66">
              <w:rPr>
                <w:b/>
                <w:sz w:val="24"/>
                <w:szCs w:val="24"/>
                <w:lang w:val="ru-RU"/>
              </w:rPr>
              <w:t>]</w:t>
            </w:r>
            <w:r w:rsidR="00A170DA" w:rsidRPr="00B67F66">
              <w:rPr>
                <w:b/>
                <w:sz w:val="24"/>
                <w:szCs w:val="24"/>
              </w:rPr>
              <w:t>.</w:t>
            </w:r>
          </w:p>
        </w:tc>
      </w:tr>
      <w:tr w:rsidR="00A170DA" w:rsidRPr="00B67F66" w14:paraId="299ABF89" w14:textId="66C27845" w:rsidTr="00D627E6">
        <w:trPr>
          <w:trHeight w:val="350"/>
        </w:trPr>
        <w:tc>
          <w:tcPr>
            <w:tcW w:w="854" w:type="dxa"/>
            <w:vAlign w:val="center"/>
          </w:tcPr>
          <w:p w14:paraId="7801D655" w14:textId="6A5DDA78" w:rsidR="00A170DA" w:rsidRPr="00B67F66" w:rsidRDefault="00A170DA" w:rsidP="004A694A">
            <w:pPr>
              <w:tabs>
                <w:tab w:val="left" w:pos="284"/>
                <w:tab w:val="left" w:pos="567"/>
              </w:tabs>
              <w:spacing w:line="240" w:lineRule="auto"/>
              <w:jc w:val="center"/>
              <w:rPr>
                <w:sz w:val="24"/>
                <w:szCs w:val="24"/>
              </w:rPr>
            </w:pPr>
            <w:r w:rsidRPr="00B67F66">
              <w:rPr>
                <w:sz w:val="24"/>
                <w:szCs w:val="24"/>
              </w:rPr>
              <w:t>2</w:t>
            </w:r>
          </w:p>
        </w:tc>
        <w:tc>
          <w:tcPr>
            <w:tcW w:w="9241" w:type="dxa"/>
            <w:vAlign w:val="center"/>
          </w:tcPr>
          <w:p w14:paraId="0D84B88B" w14:textId="677B978A" w:rsidR="00473DB1" w:rsidRDefault="00F76017" w:rsidP="00FD34D4">
            <w:pPr>
              <w:tabs>
                <w:tab w:val="left" w:pos="284"/>
                <w:tab w:val="left" w:pos="567"/>
              </w:tabs>
              <w:spacing w:line="240" w:lineRule="auto"/>
              <w:jc w:val="both"/>
              <w:rPr>
                <w:b/>
                <w:sz w:val="24"/>
                <w:szCs w:val="24"/>
              </w:rPr>
            </w:pPr>
            <w:r w:rsidRPr="00F76017">
              <w:rPr>
                <w:b/>
                <w:sz w:val="24"/>
                <w:szCs w:val="24"/>
              </w:rPr>
              <w:t xml:space="preserve">Lecture 2-3. </w:t>
            </w:r>
            <w:r w:rsidR="00104D95" w:rsidRPr="00104D95">
              <w:rPr>
                <w:bCs/>
                <w:sz w:val="24"/>
                <w:szCs w:val="24"/>
              </w:rPr>
              <w:t>Topic 1.2 Composition of the Earth's energy system. Energy systems. Forms of energy storage and conversion.</w:t>
            </w:r>
          </w:p>
          <w:p w14:paraId="52B99AAC" w14:textId="391A894A" w:rsidR="00A170DA" w:rsidRPr="00B67F66" w:rsidRDefault="001B21F2" w:rsidP="00FD34D4">
            <w:pPr>
              <w:tabs>
                <w:tab w:val="left" w:pos="284"/>
                <w:tab w:val="left" w:pos="567"/>
              </w:tabs>
              <w:spacing w:line="240" w:lineRule="auto"/>
              <w:jc w:val="both"/>
              <w:rPr>
                <w:b/>
                <w:sz w:val="24"/>
                <w:szCs w:val="24"/>
              </w:rPr>
            </w:pPr>
            <w:r>
              <w:rPr>
                <w:b/>
                <w:sz w:val="24"/>
                <w:szCs w:val="24"/>
                <w:lang w:val="en-US"/>
              </w:rPr>
              <w:t>Literature</w:t>
            </w:r>
            <w:r w:rsidR="00A170DA" w:rsidRPr="00B67F66">
              <w:rPr>
                <w:b/>
                <w:sz w:val="24"/>
                <w:szCs w:val="24"/>
              </w:rPr>
              <w:t>: [1], [2].</w:t>
            </w:r>
          </w:p>
        </w:tc>
      </w:tr>
      <w:tr w:rsidR="00A170DA" w:rsidRPr="00B67F66" w14:paraId="2F9C3E0B" w14:textId="2DBF7E03" w:rsidTr="00A170DA">
        <w:trPr>
          <w:trHeight w:val="837"/>
        </w:trPr>
        <w:tc>
          <w:tcPr>
            <w:tcW w:w="854" w:type="dxa"/>
            <w:vAlign w:val="center"/>
          </w:tcPr>
          <w:p w14:paraId="30B2A7EA" w14:textId="7ECFE521" w:rsidR="00A170DA" w:rsidRPr="00B67F66" w:rsidRDefault="00A170DA" w:rsidP="004A694A">
            <w:pPr>
              <w:tabs>
                <w:tab w:val="left" w:pos="284"/>
                <w:tab w:val="left" w:pos="567"/>
              </w:tabs>
              <w:spacing w:line="240" w:lineRule="auto"/>
              <w:jc w:val="center"/>
              <w:rPr>
                <w:sz w:val="24"/>
                <w:szCs w:val="24"/>
              </w:rPr>
            </w:pPr>
            <w:r w:rsidRPr="00B67F66">
              <w:rPr>
                <w:sz w:val="24"/>
                <w:szCs w:val="24"/>
              </w:rPr>
              <w:t>3</w:t>
            </w:r>
          </w:p>
        </w:tc>
        <w:tc>
          <w:tcPr>
            <w:tcW w:w="9241" w:type="dxa"/>
            <w:vAlign w:val="center"/>
          </w:tcPr>
          <w:p w14:paraId="010B3E59" w14:textId="259758CB" w:rsidR="00A170DA" w:rsidRPr="00E32B0C" w:rsidRDefault="00473DB1" w:rsidP="001D1E7F">
            <w:pPr>
              <w:tabs>
                <w:tab w:val="left" w:pos="284"/>
                <w:tab w:val="left" w:pos="567"/>
              </w:tabs>
              <w:spacing w:line="240" w:lineRule="auto"/>
              <w:jc w:val="both"/>
              <w:rPr>
                <w:bCs/>
                <w:sz w:val="24"/>
                <w:szCs w:val="24"/>
              </w:rPr>
            </w:pPr>
            <w:r w:rsidRPr="00473DB1">
              <w:rPr>
                <w:b/>
                <w:sz w:val="24"/>
                <w:szCs w:val="24"/>
              </w:rPr>
              <w:t xml:space="preserve">Lecture 4. </w:t>
            </w:r>
            <w:r w:rsidR="00A03FD6" w:rsidRPr="00A03FD6">
              <w:rPr>
                <w:bCs/>
                <w:sz w:val="24"/>
                <w:szCs w:val="24"/>
              </w:rPr>
              <w:t>Topic 2.1. Potential for the use of oil raw materials. Methods of extraction and processing. Main products of oil refining. Areas of application of petroleum products. Structure of production and use in Ukraine</w:t>
            </w:r>
          </w:p>
          <w:p w14:paraId="4E63AB3C" w14:textId="304EA81D" w:rsidR="00A170DA" w:rsidRPr="00B67F66" w:rsidRDefault="001B21F2" w:rsidP="001D1E7F">
            <w:pPr>
              <w:tabs>
                <w:tab w:val="left" w:pos="284"/>
                <w:tab w:val="left" w:pos="567"/>
              </w:tabs>
              <w:spacing w:line="240" w:lineRule="auto"/>
              <w:jc w:val="both"/>
              <w:rPr>
                <w:b/>
                <w:sz w:val="24"/>
                <w:szCs w:val="24"/>
              </w:rPr>
            </w:pPr>
            <w:r>
              <w:rPr>
                <w:b/>
                <w:sz w:val="24"/>
                <w:szCs w:val="24"/>
                <w:lang w:val="en-US"/>
              </w:rPr>
              <w:t>Literature</w:t>
            </w:r>
            <w:r w:rsidR="00A170DA" w:rsidRPr="00B67F66">
              <w:rPr>
                <w:b/>
                <w:sz w:val="24"/>
                <w:szCs w:val="24"/>
              </w:rPr>
              <w:t>:</w:t>
            </w:r>
            <w:r w:rsidR="00A170DA" w:rsidRPr="00B67F66">
              <w:rPr>
                <w:b/>
                <w:sz w:val="24"/>
                <w:szCs w:val="24"/>
                <w:lang w:val="ru-RU"/>
              </w:rPr>
              <w:t xml:space="preserve"> [</w:t>
            </w:r>
            <w:r w:rsidR="00A170DA" w:rsidRPr="00B67F66">
              <w:rPr>
                <w:b/>
                <w:sz w:val="24"/>
                <w:szCs w:val="24"/>
              </w:rPr>
              <w:t>1</w:t>
            </w:r>
            <w:r w:rsidR="00A170DA" w:rsidRPr="00B67F66">
              <w:rPr>
                <w:b/>
                <w:sz w:val="24"/>
                <w:szCs w:val="24"/>
                <w:lang w:val="ru-RU"/>
              </w:rPr>
              <w:t>]</w:t>
            </w:r>
            <w:r w:rsidR="00A170DA" w:rsidRPr="00B67F66">
              <w:rPr>
                <w:b/>
                <w:sz w:val="24"/>
                <w:szCs w:val="24"/>
              </w:rPr>
              <w:t>,</w:t>
            </w:r>
            <w:r w:rsidR="00A170DA" w:rsidRPr="00B67F66">
              <w:rPr>
                <w:b/>
                <w:sz w:val="24"/>
                <w:szCs w:val="24"/>
                <w:lang w:val="ru-RU"/>
              </w:rPr>
              <w:t xml:space="preserve"> [</w:t>
            </w:r>
            <w:r w:rsidR="00A03FD6">
              <w:rPr>
                <w:b/>
                <w:sz w:val="24"/>
                <w:szCs w:val="24"/>
                <w:lang w:val="en-US"/>
              </w:rPr>
              <w:t>3</w:t>
            </w:r>
            <w:r w:rsidR="00A170DA" w:rsidRPr="00B67F66">
              <w:rPr>
                <w:b/>
                <w:sz w:val="24"/>
                <w:szCs w:val="24"/>
                <w:lang w:val="ru-RU"/>
              </w:rPr>
              <w:t>]</w:t>
            </w:r>
            <w:r w:rsidR="00A170DA" w:rsidRPr="00B67F66">
              <w:rPr>
                <w:b/>
                <w:sz w:val="24"/>
                <w:szCs w:val="24"/>
              </w:rPr>
              <w:t>.</w:t>
            </w:r>
          </w:p>
        </w:tc>
      </w:tr>
      <w:tr w:rsidR="00A170DA" w:rsidRPr="00B67F66" w14:paraId="074C61A5" w14:textId="77777777" w:rsidTr="00A170DA">
        <w:trPr>
          <w:trHeight w:val="837"/>
        </w:trPr>
        <w:tc>
          <w:tcPr>
            <w:tcW w:w="854" w:type="dxa"/>
            <w:vAlign w:val="center"/>
          </w:tcPr>
          <w:p w14:paraId="696580A8" w14:textId="37B931E5" w:rsidR="00A170DA" w:rsidRPr="00B67F66" w:rsidRDefault="00F5219B" w:rsidP="004A694A">
            <w:pPr>
              <w:tabs>
                <w:tab w:val="left" w:pos="284"/>
                <w:tab w:val="left" w:pos="567"/>
              </w:tabs>
              <w:spacing w:line="240" w:lineRule="auto"/>
              <w:jc w:val="center"/>
              <w:rPr>
                <w:sz w:val="24"/>
                <w:szCs w:val="24"/>
              </w:rPr>
            </w:pPr>
            <w:r w:rsidRPr="00B67F66">
              <w:rPr>
                <w:sz w:val="24"/>
                <w:szCs w:val="24"/>
              </w:rPr>
              <w:t>4</w:t>
            </w:r>
          </w:p>
        </w:tc>
        <w:tc>
          <w:tcPr>
            <w:tcW w:w="9241" w:type="dxa"/>
            <w:vAlign w:val="center"/>
          </w:tcPr>
          <w:p w14:paraId="6DDE80D5" w14:textId="6AA4B06E" w:rsidR="00A170DA" w:rsidRPr="00E32B0C" w:rsidRDefault="00473DB1" w:rsidP="009D1E65">
            <w:pPr>
              <w:tabs>
                <w:tab w:val="left" w:pos="284"/>
                <w:tab w:val="left" w:pos="567"/>
              </w:tabs>
              <w:spacing w:line="240" w:lineRule="auto"/>
              <w:jc w:val="both"/>
              <w:rPr>
                <w:bCs/>
                <w:sz w:val="24"/>
                <w:szCs w:val="24"/>
              </w:rPr>
            </w:pPr>
            <w:r w:rsidRPr="00473DB1">
              <w:rPr>
                <w:b/>
                <w:sz w:val="24"/>
                <w:szCs w:val="24"/>
              </w:rPr>
              <w:t xml:space="preserve">Lecture 5. </w:t>
            </w:r>
            <w:r w:rsidR="00A03FD6" w:rsidRPr="00A03FD6">
              <w:rPr>
                <w:bCs/>
                <w:sz w:val="24"/>
                <w:szCs w:val="24"/>
              </w:rPr>
              <w:t>Topic 2.2. Potential for the use of natural gas. Methods of extraction and processing. Main areas of application of natural gas and related products. Structure of natural gas production and utilization in Ukraine.</w:t>
            </w:r>
          </w:p>
          <w:p w14:paraId="7605ACC8" w14:textId="07B71994" w:rsidR="00A170DA" w:rsidRPr="00B67F66" w:rsidRDefault="001B21F2" w:rsidP="009D1E65">
            <w:pPr>
              <w:tabs>
                <w:tab w:val="left" w:pos="284"/>
                <w:tab w:val="left" w:pos="567"/>
              </w:tabs>
              <w:spacing w:line="240" w:lineRule="auto"/>
              <w:jc w:val="both"/>
              <w:rPr>
                <w:b/>
                <w:sz w:val="24"/>
                <w:szCs w:val="24"/>
              </w:rPr>
            </w:pPr>
            <w:r>
              <w:rPr>
                <w:b/>
                <w:sz w:val="24"/>
                <w:szCs w:val="24"/>
                <w:lang w:val="en-US"/>
              </w:rPr>
              <w:t>Literature</w:t>
            </w:r>
            <w:r w:rsidR="00A170DA" w:rsidRPr="00B67F66">
              <w:rPr>
                <w:b/>
                <w:sz w:val="24"/>
                <w:szCs w:val="24"/>
              </w:rPr>
              <w:t>: [1], [3].</w:t>
            </w:r>
          </w:p>
        </w:tc>
      </w:tr>
      <w:tr w:rsidR="00F5219B" w:rsidRPr="00B67F66" w14:paraId="56D60EF8" w14:textId="77777777" w:rsidTr="00A170DA">
        <w:trPr>
          <w:trHeight w:val="837"/>
        </w:trPr>
        <w:tc>
          <w:tcPr>
            <w:tcW w:w="854" w:type="dxa"/>
            <w:vAlign w:val="center"/>
          </w:tcPr>
          <w:p w14:paraId="7BD2DDCA" w14:textId="70F3EB75" w:rsidR="00F5219B" w:rsidRPr="00B67F66" w:rsidRDefault="00F5219B" w:rsidP="00F5219B">
            <w:pPr>
              <w:tabs>
                <w:tab w:val="left" w:pos="284"/>
                <w:tab w:val="left" w:pos="567"/>
              </w:tabs>
              <w:spacing w:line="240" w:lineRule="auto"/>
              <w:jc w:val="center"/>
              <w:rPr>
                <w:sz w:val="24"/>
                <w:szCs w:val="24"/>
              </w:rPr>
            </w:pPr>
            <w:r w:rsidRPr="00B67F66">
              <w:rPr>
                <w:sz w:val="24"/>
                <w:szCs w:val="24"/>
              </w:rPr>
              <w:lastRenderedPageBreak/>
              <w:t>5</w:t>
            </w:r>
          </w:p>
        </w:tc>
        <w:tc>
          <w:tcPr>
            <w:tcW w:w="9241" w:type="dxa"/>
            <w:vAlign w:val="center"/>
          </w:tcPr>
          <w:p w14:paraId="0AD284DB" w14:textId="373BAEC4" w:rsidR="00F5219B" w:rsidRPr="001B21F2" w:rsidRDefault="00556AF0" w:rsidP="00F5219B">
            <w:pPr>
              <w:tabs>
                <w:tab w:val="left" w:pos="284"/>
                <w:tab w:val="left" w:pos="567"/>
              </w:tabs>
              <w:spacing w:line="240" w:lineRule="auto"/>
              <w:jc w:val="both"/>
              <w:rPr>
                <w:bCs/>
                <w:sz w:val="24"/>
                <w:szCs w:val="24"/>
              </w:rPr>
            </w:pPr>
            <w:r w:rsidRPr="00556AF0">
              <w:rPr>
                <w:b/>
                <w:sz w:val="24"/>
                <w:szCs w:val="24"/>
              </w:rPr>
              <w:t xml:space="preserve">Lecture 6: </w:t>
            </w:r>
            <w:r w:rsidR="00A03FD6" w:rsidRPr="00A03FD6">
              <w:rPr>
                <w:bCs/>
                <w:sz w:val="24"/>
                <w:szCs w:val="24"/>
              </w:rPr>
              <w:t>Topic 2.3. Potential for the use of coal and lignite. Methods of extraction and processing. Main areas of application of hard and brown coal. Structure of production and use of hard and lignite coal in Ukraine.</w:t>
            </w:r>
          </w:p>
          <w:p w14:paraId="639384C5" w14:textId="563995B6" w:rsidR="00F5219B" w:rsidRPr="00F93079" w:rsidRDefault="001B21F2" w:rsidP="00F5219B">
            <w:pPr>
              <w:tabs>
                <w:tab w:val="left" w:pos="284"/>
                <w:tab w:val="left" w:pos="567"/>
              </w:tabs>
              <w:spacing w:line="240" w:lineRule="auto"/>
              <w:jc w:val="both"/>
              <w:rPr>
                <w:b/>
                <w:sz w:val="24"/>
                <w:szCs w:val="24"/>
              </w:rPr>
            </w:pPr>
            <w:r>
              <w:rPr>
                <w:b/>
                <w:sz w:val="24"/>
                <w:szCs w:val="24"/>
                <w:lang w:val="en-US"/>
              </w:rPr>
              <w:t>Literature</w:t>
            </w:r>
            <w:r w:rsidR="00F5219B" w:rsidRPr="00B67F66">
              <w:rPr>
                <w:b/>
                <w:sz w:val="24"/>
                <w:szCs w:val="24"/>
              </w:rPr>
              <w:t xml:space="preserve">: </w:t>
            </w:r>
            <w:r w:rsidR="00F5219B" w:rsidRPr="00B67F66">
              <w:rPr>
                <w:b/>
                <w:sz w:val="24"/>
                <w:szCs w:val="24"/>
                <w:lang w:val="ru-RU"/>
              </w:rPr>
              <w:t>[</w:t>
            </w:r>
            <w:r w:rsidR="00F5219B" w:rsidRPr="00B67F66">
              <w:rPr>
                <w:b/>
                <w:sz w:val="24"/>
                <w:szCs w:val="24"/>
              </w:rPr>
              <w:t>1</w:t>
            </w:r>
            <w:r w:rsidR="00F5219B" w:rsidRPr="00B67F66">
              <w:rPr>
                <w:b/>
                <w:sz w:val="24"/>
                <w:szCs w:val="24"/>
                <w:lang w:val="ru-RU"/>
              </w:rPr>
              <w:t>]</w:t>
            </w:r>
            <w:r w:rsidR="00F5219B" w:rsidRPr="00B67F66">
              <w:rPr>
                <w:b/>
                <w:sz w:val="24"/>
                <w:szCs w:val="24"/>
              </w:rPr>
              <w:t>,</w:t>
            </w:r>
            <w:r w:rsidR="00F5219B" w:rsidRPr="00B67F66">
              <w:rPr>
                <w:b/>
                <w:sz w:val="24"/>
                <w:szCs w:val="24"/>
                <w:lang w:val="ru-RU"/>
              </w:rPr>
              <w:t xml:space="preserve"> [</w:t>
            </w:r>
            <w:r w:rsidR="00A03FD6">
              <w:rPr>
                <w:b/>
                <w:sz w:val="24"/>
                <w:szCs w:val="24"/>
                <w:lang w:val="en-US"/>
              </w:rPr>
              <w:t>3</w:t>
            </w:r>
            <w:r w:rsidR="00F5219B" w:rsidRPr="00B67F66">
              <w:rPr>
                <w:b/>
                <w:sz w:val="24"/>
                <w:szCs w:val="24"/>
                <w:lang w:val="ru-RU"/>
              </w:rPr>
              <w:t>]</w:t>
            </w:r>
            <w:r w:rsidR="00F5219B" w:rsidRPr="00B67F66">
              <w:rPr>
                <w:b/>
                <w:sz w:val="24"/>
                <w:szCs w:val="24"/>
              </w:rPr>
              <w:t>.</w:t>
            </w:r>
          </w:p>
        </w:tc>
      </w:tr>
      <w:tr w:rsidR="00F5219B" w:rsidRPr="00B67F66" w14:paraId="3214744C" w14:textId="4542D735" w:rsidTr="00A170DA">
        <w:trPr>
          <w:trHeight w:val="837"/>
        </w:trPr>
        <w:tc>
          <w:tcPr>
            <w:tcW w:w="854" w:type="dxa"/>
            <w:vAlign w:val="center"/>
          </w:tcPr>
          <w:p w14:paraId="1804EAA4" w14:textId="589CDE1D" w:rsidR="00F5219B" w:rsidRPr="00B67F66" w:rsidRDefault="00F5219B" w:rsidP="00F5219B">
            <w:pPr>
              <w:tabs>
                <w:tab w:val="left" w:pos="284"/>
                <w:tab w:val="left" w:pos="567"/>
              </w:tabs>
              <w:spacing w:line="240" w:lineRule="auto"/>
              <w:jc w:val="center"/>
              <w:rPr>
                <w:sz w:val="24"/>
                <w:szCs w:val="24"/>
              </w:rPr>
            </w:pPr>
            <w:r w:rsidRPr="00B67F66">
              <w:rPr>
                <w:sz w:val="24"/>
                <w:szCs w:val="24"/>
              </w:rPr>
              <w:t>6</w:t>
            </w:r>
          </w:p>
        </w:tc>
        <w:tc>
          <w:tcPr>
            <w:tcW w:w="9241" w:type="dxa"/>
            <w:vAlign w:val="center"/>
          </w:tcPr>
          <w:p w14:paraId="3BD4C0E9" w14:textId="23215F90" w:rsidR="00F5219B" w:rsidRDefault="00556AF0" w:rsidP="00F5219B">
            <w:pPr>
              <w:tabs>
                <w:tab w:val="left" w:pos="284"/>
                <w:tab w:val="left" w:pos="567"/>
              </w:tabs>
              <w:spacing w:line="240" w:lineRule="auto"/>
              <w:jc w:val="both"/>
              <w:rPr>
                <w:bCs/>
                <w:sz w:val="24"/>
                <w:szCs w:val="24"/>
              </w:rPr>
            </w:pPr>
            <w:r w:rsidRPr="00556AF0">
              <w:rPr>
                <w:b/>
                <w:sz w:val="24"/>
                <w:szCs w:val="24"/>
              </w:rPr>
              <w:t>Lecture 7</w:t>
            </w:r>
            <w:r w:rsidR="00A03FD6">
              <w:rPr>
                <w:b/>
                <w:sz w:val="24"/>
                <w:szCs w:val="24"/>
                <w:lang w:val="en-US"/>
              </w:rPr>
              <w:t>-8</w:t>
            </w:r>
            <w:r w:rsidRPr="00556AF0">
              <w:rPr>
                <w:b/>
                <w:sz w:val="24"/>
                <w:szCs w:val="24"/>
              </w:rPr>
              <w:t xml:space="preserve">. </w:t>
            </w:r>
            <w:r w:rsidR="00A03FD6" w:rsidRPr="00A03FD6">
              <w:rPr>
                <w:bCs/>
                <w:sz w:val="24"/>
                <w:szCs w:val="24"/>
              </w:rPr>
              <w:t>Topic 2.4. Potential for the use of peat, unconventional fossil fuels (oil shale, biotuminous sands, shale gases, etc.). Methods of extraction and processing. Main areas of application. The structure of production and use in Ukraine and the world.</w:t>
            </w:r>
          </w:p>
          <w:p w14:paraId="4BB7E096" w14:textId="154E8E61" w:rsidR="00F5219B" w:rsidRPr="00B67F66" w:rsidRDefault="001B21F2" w:rsidP="00F5219B">
            <w:pPr>
              <w:tabs>
                <w:tab w:val="left" w:pos="284"/>
                <w:tab w:val="left" w:pos="567"/>
              </w:tabs>
              <w:spacing w:line="240" w:lineRule="auto"/>
              <w:jc w:val="both"/>
              <w:rPr>
                <w:b/>
                <w:sz w:val="24"/>
                <w:szCs w:val="24"/>
              </w:rPr>
            </w:pPr>
            <w:r>
              <w:rPr>
                <w:b/>
                <w:sz w:val="24"/>
                <w:szCs w:val="24"/>
                <w:lang w:val="en-US"/>
              </w:rPr>
              <w:t>Literature</w:t>
            </w:r>
            <w:r w:rsidR="00F5219B" w:rsidRPr="00B67F66">
              <w:rPr>
                <w:b/>
                <w:sz w:val="24"/>
                <w:szCs w:val="24"/>
              </w:rPr>
              <w:t>:</w:t>
            </w:r>
            <w:r w:rsidR="00F5219B" w:rsidRPr="00B67F66">
              <w:rPr>
                <w:b/>
                <w:sz w:val="24"/>
                <w:szCs w:val="24"/>
                <w:lang w:val="ru-RU"/>
              </w:rPr>
              <w:t xml:space="preserve"> [1]</w:t>
            </w:r>
            <w:r w:rsidR="00F5219B" w:rsidRPr="00B67F66">
              <w:rPr>
                <w:b/>
                <w:sz w:val="24"/>
                <w:szCs w:val="24"/>
              </w:rPr>
              <w:t xml:space="preserve">, </w:t>
            </w:r>
            <w:r w:rsidR="00F5219B" w:rsidRPr="00B67F66">
              <w:rPr>
                <w:b/>
                <w:sz w:val="24"/>
                <w:szCs w:val="24"/>
                <w:lang w:val="ru-RU"/>
              </w:rPr>
              <w:t>[</w:t>
            </w:r>
            <w:r w:rsidR="00A03FD6">
              <w:rPr>
                <w:b/>
                <w:sz w:val="24"/>
                <w:szCs w:val="24"/>
                <w:lang w:val="en-US"/>
              </w:rPr>
              <w:t>3</w:t>
            </w:r>
            <w:r w:rsidR="00F5219B" w:rsidRPr="00B67F66">
              <w:rPr>
                <w:b/>
                <w:sz w:val="24"/>
                <w:szCs w:val="24"/>
                <w:lang w:val="ru-RU"/>
              </w:rPr>
              <w:t>]</w:t>
            </w:r>
            <w:r w:rsidR="00F5219B" w:rsidRPr="00B67F66">
              <w:rPr>
                <w:b/>
                <w:sz w:val="24"/>
                <w:szCs w:val="24"/>
              </w:rPr>
              <w:t>.</w:t>
            </w:r>
          </w:p>
        </w:tc>
      </w:tr>
      <w:tr w:rsidR="00F5219B" w:rsidRPr="00B67F66" w14:paraId="7F48D5C3" w14:textId="77777777" w:rsidTr="00A170DA">
        <w:trPr>
          <w:trHeight w:val="837"/>
        </w:trPr>
        <w:tc>
          <w:tcPr>
            <w:tcW w:w="854" w:type="dxa"/>
            <w:vAlign w:val="center"/>
          </w:tcPr>
          <w:p w14:paraId="3F73400E" w14:textId="1501ED0F" w:rsidR="00F5219B" w:rsidRPr="00B67F66" w:rsidRDefault="00F5219B" w:rsidP="00F5219B">
            <w:pPr>
              <w:tabs>
                <w:tab w:val="left" w:pos="284"/>
                <w:tab w:val="left" w:pos="567"/>
              </w:tabs>
              <w:spacing w:line="240" w:lineRule="auto"/>
              <w:jc w:val="center"/>
              <w:rPr>
                <w:sz w:val="24"/>
                <w:szCs w:val="24"/>
              </w:rPr>
            </w:pPr>
            <w:r w:rsidRPr="00B67F66">
              <w:rPr>
                <w:sz w:val="24"/>
                <w:szCs w:val="24"/>
              </w:rPr>
              <w:t>7</w:t>
            </w:r>
          </w:p>
        </w:tc>
        <w:tc>
          <w:tcPr>
            <w:tcW w:w="9241" w:type="dxa"/>
            <w:vAlign w:val="center"/>
          </w:tcPr>
          <w:p w14:paraId="75FD8FFD" w14:textId="77777777" w:rsidR="00A03FD6" w:rsidRDefault="004705A8" w:rsidP="00F5219B">
            <w:pPr>
              <w:tabs>
                <w:tab w:val="left" w:pos="284"/>
                <w:tab w:val="left" w:pos="567"/>
              </w:tabs>
              <w:spacing w:line="240" w:lineRule="auto"/>
              <w:jc w:val="both"/>
              <w:rPr>
                <w:bCs/>
                <w:sz w:val="24"/>
                <w:szCs w:val="24"/>
              </w:rPr>
            </w:pPr>
            <w:r w:rsidRPr="004705A8">
              <w:rPr>
                <w:b/>
                <w:sz w:val="24"/>
                <w:szCs w:val="24"/>
              </w:rPr>
              <w:t xml:space="preserve">Lecture </w:t>
            </w:r>
            <w:r w:rsidR="00A03FD6">
              <w:rPr>
                <w:b/>
                <w:sz w:val="24"/>
                <w:szCs w:val="24"/>
                <w:lang w:val="en-US"/>
              </w:rPr>
              <w:t>9</w:t>
            </w:r>
            <w:r w:rsidRPr="004705A8">
              <w:rPr>
                <w:b/>
                <w:sz w:val="24"/>
                <w:szCs w:val="24"/>
              </w:rPr>
              <w:t xml:space="preserve">. </w:t>
            </w:r>
            <w:r w:rsidR="00A03FD6" w:rsidRPr="00A03FD6">
              <w:rPr>
                <w:bCs/>
                <w:sz w:val="24"/>
                <w:szCs w:val="24"/>
              </w:rPr>
              <w:t>Topic 2.5. Nuclear energy. Raw materials for nuclear energy production: Extraction, use and utilization. Potential of nuclear energy production and use in Ukraine. Environmental aspects</w:t>
            </w:r>
            <w:r w:rsidR="00A03FD6" w:rsidRPr="00A03FD6">
              <w:rPr>
                <w:bCs/>
                <w:sz w:val="24"/>
                <w:szCs w:val="24"/>
              </w:rPr>
              <w:t xml:space="preserve"> </w:t>
            </w:r>
          </w:p>
          <w:p w14:paraId="436D2AD5" w14:textId="070DB295" w:rsidR="00F5219B" w:rsidRPr="00B67F66" w:rsidRDefault="001B21F2" w:rsidP="00F5219B">
            <w:pPr>
              <w:tabs>
                <w:tab w:val="left" w:pos="284"/>
                <w:tab w:val="left" w:pos="567"/>
              </w:tabs>
              <w:spacing w:line="240" w:lineRule="auto"/>
              <w:jc w:val="both"/>
              <w:rPr>
                <w:b/>
                <w:sz w:val="24"/>
                <w:szCs w:val="24"/>
              </w:rPr>
            </w:pPr>
            <w:r>
              <w:rPr>
                <w:b/>
                <w:sz w:val="24"/>
                <w:szCs w:val="24"/>
                <w:lang w:val="en-US"/>
              </w:rPr>
              <w:t>Literature</w:t>
            </w:r>
            <w:r w:rsidR="00F5219B" w:rsidRPr="00B67F66">
              <w:rPr>
                <w:b/>
                <w:sz w:val="24"/>
                <w:szCs w:val="24"/>
              </w:rPr>
              <w:t>:</w:t>
            </w:r>
            <w:r w:rsidR="00F5219B" w:rsidRPr="00B67F66">
              <w:rPr>
                <w:b/>
                <w:sz w:val="24"/>
                <w:szCs w:val="24"/>
                <w:lang w:val="ru-RU"/>
              </w:rPr>
              <w:t xml:space="preserve"> [</w:t>
            </w:r>
            <w:r w:rsidR="00F5219B" w:rsidRPr="00B67F66">
              <w:rPr>
                <w:b/>
                <w:sz w:val="24"/>
                <w:szCs w:val="24"/>
              </w:rPr>
              <w:t>1</w:t>
            </w:r>
            <w:r w:rsidR="00F5219B" w:rsidRPr="00B67F66">
              <w:rPr>
                <w:b/>
                <w:sz w:val="24"/>
                <w:szCs w:val="24"/>
                <w:lang w:val="ru-RU"/>
              </w:rPr>
              <w:t>]</w:t>
            </w:r>
            <w:r w:rsidR="00F5219B" w:rsidRPr="00B67F66">
              <w:rPr>
                <w:b/>
                <w:sz w:val="24"/>
                <w:szCs w:val="24"/>
              </w:rPr>
              <w:t>,</w:t>
            </w:r>
            <w:r w:rsidR="00F5219B" w:rsidRPr="00B67F66">
              <w:rPr>
                <w:b/>
                <w:sz w:val="24"/>
                <w:szCs w:val="24"/>
                <w:lang w:val="ru-RU"/>
              </w:rPr>
              <w:t xml:space="preserve"> [</w:t>
            </w:r>
            <w:r w:rsidR="00A03FD6">
              <w:rPr>
                <w:b/>
                <w:sz w:val="24"/>
                <w:szCs w:val="24"/>
                <w:lang w:val="en-US"/>
              </w:rPr>
              <w:t>2</w:t>
            </w:r>
            <w:r w:rsidR="00F5219B" w:rsidRPr="00B67F66">
              <w:rPr>
                <w:b/>
                <w:sz w:val="24"/>
                <w:szCs w:val="24"/>
                <w:lang w:val="ru-RU"/>
              </w:rPr>
              <w:t>]</w:t>
            </w:r>
            <w:r w:rsidR="00F5219B" w:rsidRPr="00B67F66">
              <w:rPr>
                <w:b/>
                <w:sz w:val="24"/>
                <w:szCs w:val="24"/>
              </w:rPr>
              <w:t>,</w:t>
            </w:r>
            <w:r w:rsidR="00F5219B" w:rsidRPr="00B67F66">
              <w:rPr>
                <w:b/>
                <w:sz w:val="24"/>
                <w:szCs w:val="24"/>
                <w:lang w:val="ru-RU"/>
              </w:rPr>
              <w:t xml:space="preserve"> [</w:t>
            </w:r>
            <w:r w:rsidR="00A03FD6">
              <w:rPr>
                <w:b/>
                <w:sz w:val="24"/>
                <w:szCs w:val="24"/>
                <w:lang w:val="en-US"/>
              </w:rPr>
              <w:t>5</w:t>
            </w:r>
            <w:r w:rsidR="00F5219B" w:rsidRPr="00B67F66">
              <w:rPr>
                <w:b/>
                <w:sz w:val="24"/>
                <w:szCs w:val="24"/>
                <w:lang w:val="ru-RU"/>
              </w:rPr>
              <w:t>]</w:t>
            </w:r>
            <w:r w:rsidR="00F5219B" w:rsidRPr="00B67F66">
              <w:rPr>
                <w:b/>
                <w:sz w:val="24"/>
                <w:szCs w:val="24"/>
              </w:rPr>
              <w:t>.</w:t>
            </w:r>
          </w:p>
        </w:tc>
      </w:tr>
      <w:tr w:rsidR="00F5219B" w:rsidRPr="00B67F66" w14:paraId="2EBB22C1" w14:textId="77777777" w:rsidTr="00A170DA">
        <w:trPr>
          <w:trHeight w:val="837"/>
        </w:trPr>
        <w:tc>
          <w:tcPr>
            <w:tcW w:w="854" w:type="dxa"/>
            <w:vAlign w:val="center"/>
          </w:tcPr>
          <w:p w14:paraId="7F8F1C9C" w14:textId="05F008DB" w:rsidR="00F5219B" w:rsidRPr="00B67F66" w:rsidRDefault="00F5219B" w:rsidP="00F5219B">
            <w:pPr>
              <w:tabs>
                <w:tab w:val="left" w:pos="284"/>
                <w:tab w:val="left" w:pos="567"/>
              </w:tabs>
              <w:spacing w:line="240" w:lineRule="auto"/>
              <w:jc w:val="center"/>
              <w:rPr>
                <w:sz w:val="24"/>
                <w:szCs w:val="24"/>
              </w:rPr>
            </w:pPr>
            <w:r w:rsidRPr="00B67F66">
              <w:rPr>
                <w:sz w:val="24"/>
                <w:szCs w:val="24"/>
              </w:rPr>
              <w:t>8</w:t>
            </w:r>
          </w:p>
        </w:tc>
        <w:tc>
          <w:tcPr>
            <w:tcW w:w="9241" w:type="dxa"/>
            <w:vAlign w:val="center"/>
          </w:tcPr>
          <w:p w14:paraId="1705CD1D" w14:textId="79121408" w:rsidR="00F5219B" w:rsidRPr="00B67F66" w:rsidRDefault="004705A8" w:rsidP="00F5219B">
            <w:pPr>
              <w:tabs>
                <w:tab w:val="left" w:pos="284"/>
                <w:tab w:val="left" w:pos="567"/>
              </w:tabs>
              <w:spacing w:line="240" w:lineRule="auto"/>
              <w:jc w:val="both"/>
              <w:rPr>
                <w:bCs/>
                <w:color w:val="000000"/>
                <w:sz w:val="24"/>
                <w:szCs w:val="24"/>
              </w:rPr>
            </w:pPr>
            <w:r w:rsidRPr="004705A8">
              <w:rPr>
                <w:b/>
                <w:sz w:val="24"/>
                <w:szCs w:val="24"/>
              </w:rPr>
              <w:t xml:space="preserve">Lecture </w:t>
            </w:r>
            <w:r w:rsidR="00A03FD6">
              <w:rPr>
                <w:b/>
                <w:sz w:val="24"/>
                <w:szCs w:val="24"/>
                <w:lang w:val="en-US"/>
              </w:rPr>
              <w:t>10</w:t>
            </w:r>
            <w:r w:rsidRPr="004705A8">
              <w:rPr>
                <w:b/>
                <w:sz w:val="24"/>
                <w:szCs w:val="24"/>
              </w:rPr>
              <w:t xml:space="preserve">. </w:t>
            </w:r>
            <w:r w:rsidR="00A03FD6" w:rsidRPr="00A03FD6">
              <w:rPr>
                <w:bCs/>
                <w:sz w:val="24"/>
                <w:szCs w:val="24"/>
              </w:rPr>
              <w:t>Topic 3.1. Solar energy. Technologies for capturing, accumulating and storing solar energy. Utilization of solar energy. Potential for the production and use of solar energy in Ukraine. Advantages and disadvantages. Environmental aspects</w:t>
            </w:r>
          </w:p>
          <w:p w14:paraId="30499BDC" w14:textId="409A8421" w:rsidR="00F5219B" w:rsidRPr="00B67F66" w:rsidRDefault="001B21F2" w:rsidP="00F5219B">
            <w:pPr>
              <w:tabs>
                <w:tab w:val="left" w:pos="284"/>
                <w:tab w:val="left" w:pos="567"/>
              </w:tabs>
              <w:spacing w:line="240" w:lineRule="auto"/>
              <w:jc w:val="both"/>
              <w:rPr>
                <w:b/>
                <w:sz w:val="24"/>
                <w:szCs w:val="24"/>
              </w:rPr>
            </w:pPr>
            <w:r>
              <w:rPr>
                <w:b/>
                <w:sz w:val="24"/>
                <w:szCs w:val="24"/>
                <w:lang w:val="en-US"/>
              </w:rPr>
              <w:t>Literature</w:t>
            </w:r>
            <w:r w:rsidR="00F5219B" w:rsidRPr="00B67F66">
              <w:rPr>
                <w:b/>
                <w:sz w:val="24"/>
                <w:szCs w:val="24"/>
              </w:rPr>
              <w:t>:</w:t>
            </w:r>
            <w:r w:rsidR="00F5219B" w:rsidRPr="00B67F66">
              <w:rPr>
                <w:b/>
                <w:sz w:val="24"/>
                <w:szCs w:val="24"/>
                <w:lang w:val="ru-RU"/>
              </w:rPr>
              <w:t xml:space="preserve"> [</w:t>
            </w:r>
            <w:r w:rsidR="00F5219B" w:rsidRPr="00B67F66">
              <w:rPr>
                <w:b/>
                <w:sz w:val="24"/>
                <w:szCs w:val="24"/>
              </w:rPr>
              <w:t>1</w:t>
            </w:r>
            <w:r w:rsidR="00F5219B" w:rsidRPr="00B67F66">
              <w:rPr>
                <w:b/>
                <w:sz w:val="24"/>
                <w:szCs w:val="24"/>
                <w:lang w:val="ru-RU"/>
              </w:rPr>
              <w:t>]</w:t>
            </w:r>
            <w:r w:rsidR="00F5219B" w:rsidRPr="00B67F66">
              <w:rPr>
                <w:b/>
                <w:sz w:val="24"/>
                <w:szCs w:val="24"/>
              </w:rPr>
              <w:t>,</w:t>
            </w:r>
            <w:r w:rsidR="00F5219B" w:rsidRPr="00B67F66">
              <w:rPr>
                <w:b/>
                <w:sz w:val="24"/>
                <w:szCs w:val="24"/>
                <w:lang w:val="ru-RU"/>
              </w:rPr>
              <w:t xml:space="preserve"> [</w:t>
            </w:r>
            <w:r w:rsidR="00A03FD6">
              <w:rPr>
                <w:b/>
                <w:sz w:val="24"/>
                <w:szCs w:val="24"/>
                <w:lang w:val="en-US"/>
              </w:rPr>
              <w:t>2</w:t>
            </w:r>
            <w:r w:rsidR="00F5219B" w:rsidRPr="00B67F66">
              <w:rPr>
                <w:b/>
                <w:sz w:val="24"/>
                <w:szCs w:val="24"/>
                <w:lang w:val="ru-RU"/>
              </w:rPr>
              <w:t>]</w:t>
            </w:r>
            <w:r w:rsidR="00F5219B" w:rsidRPr="00B67F66">
              <w:rPr>
                <w:b/>
                <w:sz w:val="24"/>
                <w:szCs w:val="24"/>
              </w:rPr>
              <w:t>,</w:t>
            </w:r>
            <w:r w:rsidR="00F5219B" w:rsidRPr="00B67F66">
              <w:rPr>
                <w:b/>
                <w:sz w:val="24"/>
                <w:szCs w:val="24"/>
                <w:lang w:val="ru-RU"/>
              </w:rPr>
              <w:t xml:space="preserve"> [</w:t>
            </w:r>
            <w:r w:rsidR="00A03FD6">
              <w:rPr>
                <w:b/>
                <w:sz w:val="24"/>
                <w:szCs w:val="24"/>
                <w:lang w:val="en-US"/>
              </w:rPr>
              <w:t>5</w:t>
            </w:r>
            <w:r w:rsidR="00F5219B" w:rsidRPr="00B67F66">
              <w:rPr>
                <w:b/>
                <w:sz w:val="24"/>
                <w:szCs w:val="24"/>
                <w:lang w:val="ru-RU"/>
              </w:rPr>
              <w:t>]</w:t>
            </w:r>
            <w:r w:rsidR="00F5219B" w:rsidRPr="00B67F66">
              <w:rPr>
                <w:b/>
                <w:sz w:val="24"/>
                <w:szCs w:val="24"/>
              </w:rPr>
              <w:t>.</w:t>
            </w:r>
          </w:p>
        </w:tc>
      </w:tr>
      <w:tr w:rsidR="00F5219B" w:rsidRPr="00B67F66" w14:paraId="66E14A02" w14:textId="01980B16" w:rsidTr="00A170DA">
        <w:trPr>
          <w:trHeight w:val="837"/>
        </w:trPr>
        <w:tc>
          <w:tcPr>
            <w:tcW w:w="854" w:type="dxa"/>
            <w:vAlign w:val="center"/>
          </w:tcPr>
          <w:p w14:paraId="55BE4846" w14:textId="64907A12" w:rsidR="00F5219B" w:rsidRPr="00B67F66" w:rsidRDefault="00F5219B" w:rsidP="00F5219B">
            <w:pPr>
              <w:tabs>
                <w:tab w:val="left" w:pos="284"/>
                <w:tab w:val="left" w:pos="567"/>
              </w:tabs>
              <w:spacing w:line="240" w:lineRule="auto"/>
              <w:jc w:val="center"/>
              <w:rPr>
                <w:sz w:val="24"/>
                <w:szCs w:val="24"/>
              </w:rPr>
            </w:pPr>
            <w:r w:rsidRPr="00B67F66">
              <w:rPr>
                <w:sz w:val="24"/>
                <w:szCs w:val="24"/>
              </w:rPr>
              <w:t>9</w:t>
            </w:r>
          </w:p>
        </w:tc>
        <w:tc>
          <w:tcPr>
            <w:tcW w:w="9241" w:type="dxa"/>
            <w:vAlign w:val="center"/>
          </w:tcPr>
          <w:p w14:paraId="45B163FD" w14:textId="60EC02F5" w:rsidR="00F5219B" w:rsidRPr="00B67F66" w:rsidRDefault="00940EDE" w:rsidP="00F5219B">
            <w:pPr>
              <w:tabs>
                <w:tab w:val="left" w:pos="284"/>
                <w:tab w:val="left" w:pos="567"/>
              </w:tabs>
              <w:spacing w:line="240" w:lineRule="auto"/>
              <w:jc w:val="both"/>
              <w:rPr>
                <w:bCs/>
                <w:color w:val="000000"/>
                <w:sz w:val="24"/>
                <w:szCs w:val="24"/>
              </w:rPr>
            </w:pPr>
            <w:r w:rsidRPr="00940EDE">
              <w:rPr>
                <w:b/>
                <w:sz w:val="24"/>
                <w:szCs w:val="24"/>
              </w:rPr>
              <w:t xml:space="preserve">Lecture 11. </w:t>
            </w:r>
            <w:r w:rsidR="00A03FD6" w:rsidRPr="00A03FD6">
              <w:rPr>
                <w:bCs/>
                <w:sz w:val="24"/>
                <w:szCs w:val="24"/>
              </w:rPr>
              <w:t>Topic 3.2. Wind energy. Technologies for capturing, accumulating and storing wind energy. Utilization of wind energy. Potential for the production and use of wind energy in Ukraine. Advantages and disadvantages. Environmental aspects</w:t>
            </w:r>
          </w:p>
          <w:p w14:paraId="656819AA" w14:textId="530347B8" w:rsidR="00F5219B" w:rsidRPr="00B67F66" w:rsidRDefault="001B21F2" w:rsidP="00F5219B">
            <w:pPr>
              <w:tabs>
                <w:tab w:val="left" w:pos="284"/>
                <w:tab w:val="left" w:pos="567"/>
              </w:tabs>
              <w:spacing w:line="240" w:lineRule="auto"/>
              <w:jc w:val="both"/>
              <w:rPr>
                <w:b/>
                <w:sz w:val="24"/>
                <w:szCs w:val="24"/>
              </w:rPr>
            </w:pPr>
            <w:r>
              <w:rPr>
                <w:b/>
                <w:sz w:val="24"/>
                <w:szCs w:val="24"/>
                <w:lang w:val="en-US"/>
              </w:rPr>
              <w:t>Literature</w:t>
            </w:r>
            <w:r w:rsidR="00F5219B" w:rsidRPr="00B67F66">
              <w:rPr>
                <w:b/>
                <w:sz w:val="24"/>
                <w:szCs w:val="24"/>
              </w:rPr>
              <w:t>:</w:t>
            </w:r>
            <w:r w:rsidR="00F5219B" w:rsidRPr="00B67F66">
              <w:rPr>
                <w:b/>
                <w:sz w:val="24"/>
                <w:szCs w:val="24"/>
                <w:lang w:val="ru-RU"/>
              </w:rPr>
              <w:t xml:space="preserve"> [</w:t>
            </w:r>
            <w:r w:rsidR="00F5219B" w:rsidRPr="00B67F66">
              <w:rPr>
                <w:b/>
                <w:sz w:val="24"/>
                <w:szCs w:val="24"/>
              </w:rPr>
              <w:t>1</w:t>
            </w:r>
            <w:r w:rsidR="00F5219B" w:rsidRPr="00B67F66">
              <w:rPr>
                <w:b/>
                <w:sz w:val="24"/>
                <w:szCs w:val="24"/>
                <w:lang w:val="ru-RU"/>
              </w:rPr>
              <w:t>]</w:t>
            </w:r>
            <w:r w:rsidR="00F5219B" w:rsidRPr="00B67F66">
              <w:rPr>
                <w:b/>
                <w:sz w:val="24"/>
                <w:szCs w:val="24"/>
              </w:rPr>
              <w:t>,</w:t>
            </w:r>
            <w:r w:rsidR="00F5219B" w:rsidRPr="00B67F66">
              <w:rPr>
                <w:b/>
                <w:sz w:val="24"/>
                <w:szCs w:val="24"/>
                <w:lang w:val="ru-RU"/>
              </w:rPr>
              <w:t xml:space="preserve"> [</w:t>
            </w:r>
            <w:r w:rsidR="00A03FD6">
              <w:rPr>
                <w:b/>
                <w:sz w:val="24"/>
                <w:szCs w:val="24"/>
                <w:lang w:val="en-US"/>
              </w:rPr>
              <w:t>2</w:t>
            </w:r>
            <w:r w:rsidR="00F5219B" w:rsidRPr="00B67F66">
              <w:rPr>
                <w:b/>
                <w:sz w:val="24"/>
                <w:szCs w:val="24"/>
                <w:lang w:val="ru-RU"/>
              </w:rPr>
              <w:t>]</w:t>
            </w:r>
            <w:r w:rsidR="00F5219B" w:rsidRPr="00B67F66">
              <w:rPr>
                <w:b/>
                <w:sz w:val="24"/>
                <w:szCs w:val="24"/>
              </w:rPr>
              <w:t>,</w:t>
            </w:r>
            <w:r w:rsidR="00F5219B" w:rsidRPr="00B67F66">
              <w:rPr>
                <w:b/>
                <w:sz w:val="24"/>
                <w:szCs w:val="24"/>
                <w:lang w:val="ru-RU"/>
              </w:rPr>
              <w:t xml:space="preserve"> [</w:t>
            </w:r>
            <w:r w:rsidR="00A03FD6">
              <w:rPr>
                <w:b/>
                <w:sz w:val="24"/>
                <w:szCs w:val="24"/>
                <w:lang w:val="en-US"/>
              </w:rPr>
              <w:t>4</w:t>
            </w:r>
            <w:r w:rsidR="00F5219B" w:rsidRPr="00B67F66">
              <w:rPr>
                <w:b/>
                <w:sz w:val="24"/>
                <w:szCs w:val="24"/>
                <w:lang w:val="ru-RU"/>
              </w:rPr>
              <w:t>]</w:t>
            </w:r>
            <w:r w:rsidR="00F5219B" w:rsidRPr="00B67F66">
              <w:rPr>
                <w:b/>
                <w:sz w:val="24"/>
                <w:szCs w:val="24"/>
              </w:rPr>
              <w:t>.</w:t>
            </w:r>
          </w:p>
        </w:tc>
      </w:tr>
      <w:tr w:rsidR="00F5219B" w:rsidRPr="00B67F66" w14:paraId="30F54332" w14:textId="0DC8A235" w:rsidTr="00A170DA">
        <w:trPr>
          <w:trHeight w:val="837"/>
        </w:trPr>
        <w:tc>
          <w:tcPr>
            <w:tcW w:w="854" w:type="dxa"/>
            <w:vAlign w:val="center"/>
          </w:tcPr>
          <w:p w14:paraId="6BE10B69" w14:textId="664CC6EA" w:rsidR="00F5219B" w:rsidRPr="00B67F66" w:rsidRDefault="00F5219B" w:rsidP="00F5219B">
            <w:pPr>
              <w:tabs>
                <w:tab w:val="left" w:pos="284"/>
                <w:tab w:val="left" w:pos="567"/>
              </w:tabs>
              <w:spacing w:line="240" w:lineRule="auto"/>
              <w:jc w:val="center"/>
              <w:rPr>
                <w:sz w:val="24"/>
                <w:szCs w:val="24"/>
              </w:rPr>
            </w:pPr>
            <w:r>
              <w:rPr>
                <w:sz w:val="24"/>
                <w:szCs w:val="24"/>
              </w:rPr>
              <w:t>10</w:t>
            </w:r>
          </w:p>
        </w:tc>
        <w:tc>
          <w:tcPr>
            <w:tcW w:w="9241" w:type="dxa"/>
            <w:vAlign w:val="center"/>
          </w:tcPr>
          <w:p w14:paraId="2AE2E0EF" w14:textId="0E6DC566" w:rsidR="00940EDE" w:rsidRPr="00A03FD6" w:rsidRDefault="00940EDE" w:rsidP="00F5219B">
            <w:pPr>
              <w:tabs>
                <w:tab w:val="left" w:pos="284"/>
                <w:tab w:val="left" w:pos="567"/>
              </w:tabs>
              <w:spacing w:line="240" w:lineRule="auto"/>
              <w:jc w:val="both"/>
              <w:rPr>
                <w:b/>
                <w:sz w:val="24"/>
                <w:szCs w:val="24"/>
              </w:rPr>
            </w:pPr>
            <w:r w:rsidRPr="00940EDE">
              <w:rPr>
                <w:b/>
                <w:sz w:val="24"/>
                <w:szCs w:val="24"/>
              </w:rPr>
              <w:t>Lecture 12</w:t>
            </w:r>
            <w:r w:rsidR="00A03FD6" w:rsidRPr="00A03FD6">
              <w:rPr>
                <w:b/>
                <w:sz w:val="24"/>
                <w:szCs w:val="24"/>
              </w:rPr>
              <w:t xml:space="preserve">. </w:t>
            </w:r>
            <w:r w:rsidR="00A03FD6" w:rsidRPr="00A03FD6">
              <w:rPr>
                <w:color w:val="000000"/>
                <w:sz w:val="24"/>
                <w:szCs w:val="24"/>
              </w:rPr>
              <w:t>Topic 3.3 Energy of the world ocean: tidal energy, sea wave energy, other types of energy potential of the world ocean. The use of ocean energy. Advantages and disadvantages. Environmental aspects</w:t>
            </w:r>
          </w:p>
          <w:p w14:paraId="191A9624" w14:textId="25D8D77E" w:rsidR="00F5219B" w:rsidRPr="00B67F66" w:rsidRDefault="001B21F2" w:rsidP="00F5219B">
            <w:pPr>
              <w:tabs>
                <w:tab w:val="left" w:pos="284"/>
                <w:tab w:val="left" w:pos="567"/>
              </w:tabs>
              <w:spacing w:line="240" w:lineRule="auto"/>
              <w:jc w:val="both"/>
              <w:rPr>
                <w:bCs/>
                <w:sz w:val="24"/>
                <w:szCs w:val="24"/>
              </w:rPr>
            </w:pPr>
            <w:r>
              <w:rPr>
                <w:b/>
                <w:sz w:val="24"/>
                <w:szCs w:val="24"/>
                <w:lang w:val="en-US"/>
              </w:rPr>
              <w:t>Literature</w:t>
            </w:r>
            <w:r w:rsidR="00F5219B" w:rsidRPr="00B67F66">
              <w:rPr>
                <w:b/>
                <w:sz w:val="24"/>
                <w:szCs w:val="24"/>
              </w:rPr>
              <w:t>:</w:t>
            </w:r>
            <w:r w:rsidR="00F5219B" w:rsidRPr="00B67F66">
              <w:rPr>
                <w:b/>
                <w:sz w:val="24"/>
                <w:szCs w:val="24"/>
                <w:lang w:val="ru-RU"/>
              </w:rPr>
              <w:t xml:space="preserve"> [</w:t>
            </w:r>
            <w:r w:rsidR="00F5219B" w:rsidRPr="00B67F66">
              <w:rPr>
                <w:b/>
                <w:sz w:val="24"/>
                <w:szCs w:val="24"/>
              </w:rPr>
              <w:t>1</w:t>
            </w:r>
            <w:r w:rsidR="00F5219B" w:rsidRPr="00B67F66">
              <w:rPr>
                <w:b/>
                <w:sz w:val="24"/>
                <w:szCs w:val="24"/>
                <w:lang w:val="ru-RU"/>
              </w:rPr>
              <w:t>]</w:t>
            </w:r>
            <w:r w:rsidR="00F5219B" w:rsidRPr="00B67F66">
              <w:rPr>
                <w:b/>
                <w:sz w:val="24"/>
                <w:szCs w:val="24"/>
              </w:rPr>
              <w:t>,</w:t>
            </w:r>
            <w:r w:rsidR="00F5219B" w:rsidRPr="00B67F66">
              <w:rPr>
                <w:b/>
                <w:sz w:val="24"/>
                <w:szCs w:val="24"/>
                <w:lang w:val="ru-RU"/>
              </w:rPr>
              <w:t xml:space="preserve"> </w:t>
            </w:r>
            <w:r w:rsidR="00A03FD6" w:rsidRPr="00B67F66">
              <w:rPr>
                <w:b/>
                <w:sz w:val="24"/>
                <w:szCs w:val="24"/>
                <w:lang w:val="ru-RU"/>
              </w:rPr>
              <w:t>[</w:t>
            </w:r>
            <w:r w:rsidR="00A03FD6">
              <w:rPr>
                <w:b/>
                <w:sz w:val="24"/>
                <w:szCs w:val="24"/>
                <w:lang w:val="en-US"/>
              </w:rPr>
              <w:t>2</w:t>
            </w:r>
            <w:r w:rsidR="00A03FD6" w:rsidRPr="00B67F66">
              <w:rPr>
                <w:b/>
                <w:sz w:val="24"/>
                <w:szCs w:val="24"/>
                <w:lang w:val="ru-RU"/>
              </w:rPr>
              <w:t>]</w:t>
            </w:r>
            <w:r w:rsidR="00A03FD6" w:rsidRPr="00B67F66">
              <w:rPr>
                <w:b/>
                <w:sz w:val="24"/>
                <w:szCs w:val="24"/>
              </w:rPr>
              <w:t>,</w:t>
            </w:r>
            <w:r w:rsidR="00A03FD6" w:rsidRPr="00B67F66">
              <w:rPr>
                <w:b/>
                <w:sz w:val="24"/>
                <w:szCs w:val="24"/>
                <w:lang w:val="ru-RU"/>
              </w:rPr>
              <w:t xml:space="preserve"> </w:t>
            </w:r>
            <w:r w:rsidR="00F5219B" w:rsidRPr="00B67F66">
              <w:rPr>
                <w:b/>
                <w:sz w:val="24"/>
                <w:szCs w:val="24"/>
                <w:lang w:val="ru-RU"/>
              </w:rPr>
              <w:t>[</w:t>
            </w:r>
            <w:r w:rsidR="00F5219B" w:rsidRPr="00B67F66">
              <w:rPr>
                <w:b/>
                <w:sz w:val="24"/>
                <w:szCs w:val="24"/>
              </w:rPr>
              <w:t>5</w:t>
            </w:r>
            <w:r w:rsidR="00F5219B" w:rsidRPr="00B67F66">
              <w:rPr>
                <w:b/>
                <w:sz w:val="24"/>
                <w:szCs w:val="24"/>
                <w:lang w:val="ru-RU"/>
              </w:rPr>
              <w:t>]</w:t>
            </w:r>
            <w:r w:rsidR="00F5219B" w:rsidRPr="00B67F66">
              <w:rPr>
                <w:b/>
                <w:sz w:val="24"/>
                <w:szCs w:val="24"/>
              </w:rPr>
              <w:t>,</w:t>
            </w:r>
            <w:r w:rsidR="00F5219B" w:rsidRPr="00B67F66">
              <w:rPr>
                <w:b/>
                <w:sz w:val="24"/>
                <w:szCs w:val="24"/>
                <w:lang w:val="ru-RU"/>
              </w:rPr>
              <w:t xml:space="preserve"> [</w:t>
            </w:r>
            <w:r w:rsidR="00F5219B" w:rsidRPr="00B67F66">
              <w:rPr>
                <w:b/>
                <w:sz w:val="24"/>
                <w:szCs w:val="24"/>
              </w:rPr>
              <w:t>6</w:t>
            </w:r>
            <w:r w:rsidR="00F5219B" w:rsidRPr="00B67F66">
              <w:rPr>
                <w:b/>
                <w:sz w:val="24"/>
                <w:szCs w:val="24"/>
                <w:lang w:val="ru-RU"/>
              </w:rPr>
              <w:t>]</w:t>
            </w:r>
            <w:r w:rsidR="00F5219B" w:rsidRPr="00B67F66">
              <w:rPr>
                <w:b/>
                <w:sz w:val="24"/>
                <w:szCs w:val="24"/>
              </w:rPr>
              <w:t>.</w:t>
            </w:r>
          </w:p>
        </w:tc>
      </w:tr>
      <w:tr w:rsidR="00F5219B" w:rsidRPr="00B67F66" w14:paraId="609051A5" w14:textId="708E3017" w:rsidTr="00A170DA">
        <w:trPr>
          <w:trHeight w:val="837"/>
        </w:trPr>
        <w:tc>
          <w:tcPr>
            <w:tcW w:w="854" w:type="dxa"/>
            <w:vAlign w:val="center"/>
          </w:tcPr>
          <w:p w14:paraId="4C1F8F88" w14:textId="550E5440" w:rsidR="00F5219B" w:rsidRPr="00B67F66" w:rsidRDefault="00F5219B" w:rsidP="00F5219B">
            <w:pPr>
              <w:tabs>
                <w:tab w:val="left" w:pos="284"/>
                <w:tab w:val="left" w:pos="567"/>
              </w:tabs>
              <w:spacing w:line="240" w:lineRule="auto"/>
              <w:jc w:val="center"/>
              <w:rPr>
                <w:sz w:val="24"/>
                <w:szCs w:val="24"/>
              </w:rPr>
            </w:pPr>
            <w:r>
              <w:rPr>
                <w:sz w:val="24"/>
                <w:szCs w:val="24"/>
              </w:rPr>
              <w:t>11</w:t>
            </w:r>
          </w:p>
        </w:tc>
        <w:tc>
          <w:tcPr>
            <w:tcW w:w="9241" w:type="dxa"/>
            <w:vAlign w:val="center"/>
          </w:tcPr>
          <w:p w14:paraId="02506AB9" w14:textId="4A4AC486" w:rsidR="00D23EEB" w:rsidRDefault="00D23EEB" w:rsidP="00F5219B">
            <w:pPr>
              <w:tabs>
                <w:tab w:val="left" w:pos="284"/>
                <w:tab w:val="left" w:pos="567"/>
              </w:tabs>
              <w:spacing w:line="240" w:lineRule="auto"/>
              <w:jc w:val="both"/>
              <w:rPr>
                <w:b/>
                <w:sz w:val="24"/>
                <w:szCs w:val="24"/>
              </w:rPr>
            </w:pPr>
            <w:r w:rsidRPr="00D23EEB">
              <w:rPr>
                <w:b/>
                <w:sz w:val="24"/>
                <w:szCs w:val="24"/>
              </w:rPr>
              <w:t>Lecture 1</w:t>
            </w:r>
            <w:r w:rsidR="00A03FD6">
              <w:rPr>
                <w:b/>
                <w:sz w:val="24"/>
                <w:szCs w:val="24"/>
                <w:lang w:val="en-US"/>
              </w:rPr>
              <w:t>3</w:t>
            </w:r>
            <w:r w:rsidRPr="00D23EEB">
              <w:rPr>
                <w:b/>
                <w:sz w:val="24"/>
                <w:szCs w:val="24"/>
              </w:rPr>
              <w:t xml:space="preserve">: </w:t>
            </w:r>
            <w:r w:rsidR="00A03FD6" w:rsidRPr="00A03FD6">
              <w:rPr>
                <w:bCs/>
                <w:sz w:val="24"/>
                <w:szCs w:val="24"/>
              </w:rPr>
              <w:t>Topic 3.4. Hydropower. Potential for using the energy of large and small rivers. Technologies for the production and use of water energy. Potential for the production and use of hydropower in Ukraine. Advantages and disadvantages. Environmental aspects</w:t>
            </w:r>
          </w:p>
          <w:p w14:paraId="7423D988" w14:textId="5F4B2466" w:rsidR="00F5219B" w:rsidRPr="00B67F66" w:rsidRDefault="001B21F2" w:rsidP="00F5219B">
            <w:pPr>
              <w:tabs>
                <w:tab w:val="left" w:pos="284"/>
                <w:tab w:val="left" w:pos="567"/>
              </w:tabs>
              <w:spacing w:line="240" w:lineRule="auto"/>
              <w:jc w:val="both"/>
              <w:rPr>
                <w:bCs/>
                <w:sz w:val="24"/>
                <w:szCs w:val="24"/>
              </w:rPr>
            </w:pPr>
            <w:r>
              <w:rPr>
                <w:b/>
                <w:sz w:val="24"/>
                <w:szCs w:val="24"/>
                <w:lang w:val="en-US"/>
              </w:rPr>
              <w:t>Literature</w:t>
            </w:r>
            <w:r w:rsidR="00F5219B" w:rsidRPr="00B67F66">
              <w:rPr>
                <w:b/>
                <w:sz w:val="24"/>
                <w:szCs w:val="24"/>
              </w:rPr>
              <w:t>:</w:t>
            </w:r>
            <w:r w:rsidR="00F5219B" w:rsidRPr="00B67F66">
              <w:rPr>
                <w:b/>
                <w:sz w:val="24"/>
                <w:szCs w:val="24"/>
                <w:lang w:val="ru-RU"/>
              </w:rPr>
              <w:t xml:space="preserve"> [</w:t>
            </w:r>
            <w:r w:rsidR="00F5219B" w:rsidRPr="00B67F66">
              <w:rPr>
                <w:b/>
                <w:sz w:val="24"/>
                <w:szCs w:val="24"/>
              </w:rPr>
              <w:t>1</w:t>
            </w:r>
            <w:r w:rsidR="00F5219B" w:rsidRPr="00B67F66">
              <w:rPr>
                <w:b/>
                <w:sz w:val="24"/>
                <w:szCs w:val="24"/>
                <w:lang w:val="ru-RU"/>
              </w:rPr>
              <w:t>]</w:t>
            </w:r>
            <w:r w:rsidR="00F5219B" w:rsidRPr="00B67F66">
              <w:rPr>
                <w:b/>
                <w:sz w:val="24"/>
                <w:szCs w:val="24"/>
              </w:rPr>
              <w:t>,</w:t>
            </w:r>
            <w:r w:rsidR="00F5219B" w:rsidRPr="00B67F66">
              <w:rPr>
                <w:b/>
                <w:sz w:val="24"/>
                <w:szCs w:val="24"/>
                <w:lang w:val="ru-RU"/>
              </w:rPr>
              <w:t xml:space="preserve"> [</w:t>
            </w:r>
            <w:r w:rsidR="00A03FD6">
              <w:rPr>
                <w:b/>
                <w:sz w:val="24"/>
                <w:szCs w:val="24"/>
                <w:lang w:val="en-US"/>
              </w:rPr>
              <w:t>2</w:t>
            </w:r>
            <w:r w:rsidR="00F5219B" w:rsidRPr="00B67F66">
              <w:rPr>
                <w:b/>
                <w:sz w:val="24"/>
                <w:szCs w:val="24"/>
                <w:lang w:val="ru-RU"/>
              </w:rPr>
              <w:t>]</w:t>
            </w:r>
            <w:r w:rsidR="00F5219B" w:rsidRPr="00B67F66">
              <w:rPr>
                <w:b/>
                <w:sz w:val="24"/>
                <w:szCs w:val="24"/>
              </w:rPr>
              <w:t>,</w:t>
            </w:r>
            <w:r w:rsidR="00F5219B" w:rsidRPr="00B67F66">
              <w:rPr>
                <w:b/>
                <w:sz w:val="24"/>
                <w:szCs w:val="24"/>
                <w:lang w:val="ru-RU"/>
              </w:rPr>
              <w:t xml:space="preserve"> [</w:t>
            </w:r>
            <w:r w:rsidR="00A03FD6">
              <w:rPr>
                <w:b/>
                <w:sz w:val="24"/>
                <w:szCs w:val="24"/>
                <w:lang w:val="en-US"/>
              </w:rPr>
              <w:t>5</w:t>
            </w:r>
            <w:r w:rsidR="00F5219B" w:rsidRPr="00B67F66">
              <w:rPr>
                <w:b/>
                <w:sz w:val="24"/>
                <w:szCs w:val="24"/>
                <w:lang w:val="ru-RU"/>
              </w:rPr>
              <w:t>]</w:t>
            </w:r>
            <w:r w:rsidR="00F5219B" w:rsidRPr="00B67F66">
              <w:rPr>
                <w:b/>
                <w:sz w:val="24"/>
                <w:szCs w:val="24"/>
              </w:rPr>
              <w:t>.</w:t>
            </w:r>
          </w:p>
        </w:tc>
      </w:tr>
      <w:tr w:rsidR="00F5219B" w:rsidRPr="00B67F66" w14:paraId="53FEE991" w14:textId="178FC6F8" w:rsidTr="00A170DA">
        <w:trPr>
          <w:trHeight w:val="837"/>
        </w:trPr>
        <w:tc>
          <w:tcPr>
            <w:tcW w:w="854" w:type="dxa"/>
            <w:vAlign w:val="center"/>
          </w:tcPr>
          <w:p w14:paraId="1B99219A" w14:textId="504C9900" w:rsidR="00F5219B" w:rsidRPr="00B67F66" w:rsidRDefault="00F5219B" w:rsidP="00F5219B">
            <w:pPr>
              <w:tabs>
                <w:tab w:val="left" w:pos="284"/>
                <w:tab w:val="left" w:pos="567"/>
              </w:tabs>
              <w:spacing w:line="240" w:lineRule="auto"/>
              <w:jc w:val="center"/>
              <w:rPr>
                <w:sz w:val="24"/>
                <w:szCs w:val="24"/>
              </w:rPr>
            </w:pPr>
            <w:r>
              <w:rPr>
                <w:sz w:val="24"/>
                <w:szCs w:val="24"/>
              </w:rPr>
              <w:t>12</w:t>
            </w:r>
          </w:p>
        </w:tc>
        <w:tc>
          <w:tcPr>
            <w:tcW w:w="9241" w:type="dxa"/>
            <w:vAlign w:val="center"/>
          </w:tcPr>
          <w:p w14:paraId="089BC383" w14:textId="0CE1CF80" w:rsidR="00F5219B" w:rsidRDefault="00D23EEB" w:rsidP="00F5219B">
            <w:pPr>
              <w:tabs>
                <w:tab w:val="left" w:pos="284"/>
                <w:tab w:val="left" w:pos="567"/>
              </w:tabs>
              <w:spacing w:line="240" w:lineRule="auto"/>
              <w:jc w:val="both"/>
              <w:rPr>
                <w:bCs/>
                <w:color w:val="000000"/>
                <w:sz w:val="24"/>
                <w:szCs w:val="24"/>
              </w:rPr>
            </w:pPr>
            <w:r w:rsidRPr="00D23EEB">
              <w:rPr>
                <w:b/>
                <w:sz w:val="24"/>
                <w:szCs w:val="24"/>
              </w:rPr>
              <w:t>Lecture 1</w:t>
            </w:r>
            <w:r w:rsidR="00A03FD6">
              <w:rPr>
                <w:b/>
                <w:sz w:val="24"/>
                <w:szCs w:val="24"/>
                <w:lang w:val="en-US"/>
              </w:rPr>
              <w:t>4</w:t>
            </w:r>
            <w:r w:rsidRPr="00D23EEB">
              <w:rPr>
                <w:b/>
                <w:sz w:val="24"/>
                <w:szCs w:val="24"/>
              </w:rPr>
              <w:t xml:space="preserve">. </w:t>
            </w:r>
            <w:r w:rsidR="00A03FD6" w:rsidRPr="00A03FD6">
              <w:rPr>
                <w:bCs/>
                <w:sz w:val="24"/>
                <w:szCs w:val="24"/>
              </w:rPr>
              <w:t>Topic 3.5. Geothermal energy. Technologies for capturing, accumulating and storing energy from the earth's interior. Use of geothermal energy. Potential for the production and use of geothermal energy in Ukraine. Advantages and disadvantages. Environmental aspects</w:t>
            </w:r>
          </w:p>
          <w:p w14:paraId="4BBEE599" w14:textId="75BE8751" w:rsidR="00F5219B" w:rsidRPr="00B67F66" w:rsidRDefault="001B21F2" w:rsidP="00F5219B">
            <w:pPr>
              <w:tabs>
                <w:tab w:val="left" w:pos="284"/>
                <w:tab w:val="left" w:pos="567"/>
              </w:tabs>
              <w:spacing w:line="240" w:lineRule="auto"/>
              <w:jc w:val="both"/>
              <w:rPr>
                <w:b/>
                <w:sz w:val="24"/>
                <w:szCs w:val="24"/>
              </w:rPr>
            </w:pPr>
            <w:r>
              <w:rPr>
                <w:b/>
                <w:sz w:val="24"/>
                <w:szCs w:val="24"/>
                <w:lang w:val="en-US"/>
              </w:rPr>
              <w:t>Literature</w:t>
            </w:r>
            <w:r w:rsidR="00F5219B" w:rsidRPr="00B67F66">
              <w:rPr>
                <w:b/>
                <w:sz w:val="24"/>
                <w:szCs w:val="24"/>
              </w:rPr>
              <w:t>:</w:t>
            </w:r>
            <w:r w:rsidR="00F5219B" w:rsidRPr="00B67F66">
              <w:rPr>
                <w:b/>
                <w:sz w:val="24"/>
                <w:szCs w:val="24"/>
                <w:lang w:val="ru-RU"/>
              </w:rPr>
              <w:t xml:space="preserve"> [1]</w:t>
            </w:r>
            <w:r w:rsidR="00F5219B" w:rsidRPr="00B67F66">
              <w:rPr>
                <w:b/>
                <w:sz w:val="24"/>
                <w:szCs w:val="24"/>
              </w:rPr>
              <w:t xml:space="preserve">, </w:t>
            </w:r>
            <w:r w:rsidR="00F5219B" w:rsidRPr="00B67F66">
              <w:rPr>
                <w:b/>
                <w:sz w:val="24"/>
                <w:szCs w:val="24"/>
                <w:lang w:val="ru-RU"/>
              </w:rPr>
              <w:t>[</w:t>
            </w:r>
            <w:r w:rsidR="00F5219B" w:rsidRPr="00B67F66">
              <w:rPr>
                <w:b/>
                <w:sz w:val="24"/>
                <w:szCs w:val="24"/>
              </w:rPr>
              <w:t>2</w:t>
            </w:r>
            <w:r w:rsidR="00F5219B" w:rsidRPr="00B67F66">
              <w:rPr>
                <w:b/>
                <w:sz w:val="24"/>
                <w:szCs w:val="24"/>
                <w:lang w:val="ru-RU"/>
              </w:rPr>
              <w:t>]</w:t>
            </w:r>
            <w:r w:rsidR="00F5219B" w:rsidRPr="00B67F66">
              <w:rPr>
                <w:b/>
                <w:sz w:val="24"/>
                <w:szCs w:val="24"/>
              </w:rPr>
              <w:t>,</w:t>
            </w:r>
            <w:r w:rsidR="00F5219B" w:rsidRPr="00B67F66">
              <w:rPr>
                <w:b/>
                <w:sz w:val="24"/>
                <w:szCs w:val="24"/>
                <w:lang w:val="ru-RU"/>
              </w:rPr>
              <w:t xml:space="preserve"> [</w:t>
            </w:r>
            <w:r w:rsidR="00A03FD6">
              <w:rPr>
                <w:b/>
                <w:sz w:val="24"/>
                <w:szCs w:val="24"/>
                <w:lang w:val="en-US"/>
              </w:rPr>
              <w:t>5</w:t>
            </w:r>
            <w:r w:rsidR="00F5219B" w:rsidRPr="00B67F66">
              <w:rPr>
                <w:b/>
                <w:sz w:val="24"/>
                <w:szCs w:val="24"/>
                <w:lang w:val="ru-RU"/>
              </w:rPr>
              <w:t>]</w:t>
            </w:r>
            <w:r w:rsidR="00F5219B" w:rsidRPr="00B67F66">
              <w:rPr>
                <w:b/>
                <w:sz w:val="24"/>
                <w:szCs w:val="24"/>
              </w:rPr>
              <w:t>.</w:t>
            </w:r>
          </w:p>
        </w:tc>
      </w:tr>
      <w:tr w:rsidR="00F5219B" w:rsidRPr="00B67F66" w14:paraId="162CE1FF" w14:textId="77777777" w:rsidTr="00A170DA">
        <w:trPr>
          <w:trHeight w:val="837"/>
        </w:trPr>
        <w:tc>
          <w:tcPr>
            <w:tcW w:w="854" w:type="dxa"/>
            <w:vAlign w:val="center"/>
          </w:tcPr>
          <w:p w14:paraId="0558C61B" w14:textId="17241FE9" w:rsidR="00F5219B" w:rsidRPr="00B67F66" w:rsidRDefault="00F5219B" w:rsidP="00F5219B">
            <w:pPr>
              <w:tabs>
                <w:tab w:val="left" w:pos="284"/>
                <w:tab w:val="left" w:pos="567"/>
              </w:tabs>
              <w:spacing w:line="240" w:lineRule="auto"/>
              <w:jc w:val="center"/>
              <w:rPr>
                <w:sz w:val="24"/>
                <w:szCs w:val="24"/>
              </w:rPr>
            </w:pPr>
            <w:r>
              <w:rPr>
                <w:sz w:val="24"/>
                <w:szCs w:val="24"/>
              </w:rPr>
              <w:t>13</w:t>
            </w:r>
          </w:p>
        </w:tc>
        <w:tc>
          <w:tcPr>
            <w:tcW w:w="9241" w:type="dxa"/>
            <w:vAlign w:val="center"/>
          </w:tcPr>
          <w:p w14:paraId="037437F0" w14:textId="77777777" w:rsidR="00A03FD6" w:rsidRDefault="00E32B0C" w:rsidP="00F5219B">
            <w:pPr>
              <w:tabs>
                <w:tab w:val="left" w:pos="284"/>
                <w:tab w:val="left" w:pos="567"/>
              </w:tabs>
              <w:spacing w:line="240" w:lineRule="auto"/>
              <w:jc w:val="both"/>
              <w:rPr>
                <w:bCs/>
                <w:sz w:val="24"/>
                <w:szCs w:val="24"/>
              </w:rPr>
            </w:pPr>
            <w:r w:rsidRPr="00E32B0C">
              <w:rPr>
                <w:b/>
                <w:sz w:val="24"/>
                <w:szCs w:val="24"/>
              </w:rPr>
              <w:t xml:space="preserve">Lecture </w:t>
            </w:r>
            <w:r w:rsidR="00A03FD6">
              <w:rPr>
                <w:b/>
                <w:sz w:val="24"/>
                <w:szCs w:val="24"/>
                <w:lang w:val="en-US"/>
              </w:rPr>
              <w:t>15-16</w:t>
            </w:r>
            <w:r w:rsidRPr="00E32B0C">
              <w:rPr>
                <w:b/>
                <w:sz w:val="24"/>
                <w:szCs w:val="24"/>
              </w:rPr>
              <w:t xml:space="preserve">. </w:t>
            </w:r>
            <w:r w:rsidR="00A03FD6" w:rsidRPr="00A03FD6">
              <w:rPr>
                <w:bCs/>
                <w:sz w:val="24"/>
                <w:szCs w:val="24"/>
              </w:rPr>
              <w:t>Topic 3.6. Biomass energy. The range and potential of biomass energy on the planet (plant, animal biomass, organic waste). Properties and composition of biomass. Technologies of accumulation, processing and use of biomass for energy needs. Advantages and disadvantages. Environmental aspects</w:t>
            </w:r>
          </w:p>
          <w:p w14:paraId="39B49B9A" w14:textId="1FE89A8A" w:rsidR="00F5219B" w:rsidRPr="00B67F66" w:rsidRDefault="001B21F2" w:rsidP="00F5219B">
            <w:pPr>
              <w:tabs>
                <w:tab w:val="left" w:pos="284"/>
                <w:tab w:val="left" w:pos="567"/>
              </w:tabs>
              <w:spacing w:line="240" w:lineRule="auto"/>
              <w:jc w:val="both"/>
              <w:rPr>
                <w:b/>
                <w:sz w:val="24"/>
                <w:szCs w:val="24"/>
              </w:rPr>
            </w:pPr>
            <w:r>
              <w:rPr>
                <w:b/>
                <w:sz w:val="24"/>
                <w:szCs w:val="24"/>
                <w:lang w:val="en-US"/>
              </w:rPr>
              <w:t>Literature</w:t>
            </w:r>
            <w:r w:rsidR="00F5219B" w:rsidRPr="00B67F66">
              <w:rPr>
                <w:b/>
                <w:sz w:val="24"/>
                <w:szCs w:val="24"/>
              </w:rPr>
              <w:t>:</w:t>
            </w:r>
            <w:r w:rsidR="00F5219B" w:rsidRPr="00B67F66">
              <w:rPr>
                <w:b/>
                <w:sz w:val="24"/>
                <w:szCs w:val="24"/>
                <w:lang w:val="ru-RU"/>
              </w:rPr>
              <w:t xml:space="preserve"> [1]</w:t>
            </w:r>
            <w:r w:rsidR="00F5219B" w:rsidRPr="00B67F66">
              <w:rPr>
                <w:b/>
                <w:sz w:val="24"/>
                <w:szCs w:val="24"/>
              </w:rPr>
              <w:t xml:space="preserve">, </w:t>
            </w:r>
            <w:r w:rsidR="00F5219B" w:rsidRPr="00B67F66">
              <w:rPr>
                <w:b/>
                <w:sz w:val="24"/>
                <w:szCs w:val="24"/>
                <w:lang w:val="ru-RU"/>
              </w:rPr>
              <w:t>[</w:t>
            </w:r>
            <w:r w:rsidR="00F5219B" w:rsidRPr="00B67F66">
              <w:rPr>
                <w:b/>
                <w:sz w:val="24"/>
                <w:szCs w:val="24"/>
              </w:rPr>
              <w:t>2</w:t>
            </w:r>
            <w:r w:rsidR="00F5219B" w:rsidRPr="00B67F66">
              <w:rPr>
                <w:b/>
                <w:sz w:val="24"/>
                <w:szCs w:val="24"/>
                <w:lang w:val="ru-RU"/>
              </w:rPr>
              <w:t>]</w:t>
            </w:r>
            <w:r w:rsidR="00F5219B" w:rsidRPr="00B67F66">
              <w:rPr>
                <w:b/>
                <w:sz w:val="24"/>
                <w:szCs w:val="24"/>
              </w:rPr>
              <w:t>,</w:t>
            </w:r>
            <w:r w:rsidR="00F5219B" w:rsidRPr="00B67F66">
              <w:rPr>
                <w:b/>
                <w:sz w:val="24"/>
                <w:szCs w:val="24"/>
                <w:lang w:val="ru-RU"/>
              </w:rPr>
              <w:t xml:space="preserve"> </w:t>
            </w:r>
            <w:r w:rsidR="00A03FD6" w:rsidRPr="00B67F66">
              <w:rPr>
                <w:b/>
                <w:sz w:val="24"/>
                <w:szCs w:val="24"/>
                <w:lang w:val="ru-RU"/>
              </w:rPr>
              <w:t>[</w:t>
            </w:r>
            <w:r w:rsidR="00A03FD6" w:rsidRPr="00B67F66">
              <w:rPr>
                <w:b/>
                <w:sz w:val="24"/>
                <w:szCs w:val="24"/>
              </w:rPr>
              <w:t>5</w:t>
            </w:r>
            <w:r w:rsidR="00A03FD6" w:rsidRPr="00B67F66">
              <w:rPr>
                <w:b/>
                <w:sz w:val="24"/>
                <w:szCs w:val="24"/>
                <w:lang w:val="ru-RU"/>
              </w:rPr>
              <w:t>]</w:t>
            </w:r>
            <w:r w:rsidR="00A03FD6" w:rsidRPr="00B67F66">
              <w:rPr>
                <w:b/>
                <w:sz w:val="24"/>
                <w:szCs w:val="24"/>
              </w:rPr>
              <w:t>,</w:t>
            </w:r>
            <w:r w:rsidR="00A03FD6" w:rsidRPr="00B67F66">
              <w:rPr>
                <w:b/>
                <w:sz w:val="24"/>
                <w:szCs w:val="24"/>
                <w:lang w:val="ru-RU"/>
              </w:rPr>
              <w:t xml:space="preserve"> [</w:t>
            </w:r>
            <w:r w:rsidR="00A03FD6" w:rsidRPr="00B67F66">
              <w:rPr>
                <w:b/>
                <w:sz w:val="24"/>
                <w:szCs w:val="24"/>
              </w:rPr>
              <w:t>6</w:t>
            </w:r>
            <w:r w:rsidR="00A03FD6" w:rsidRPr="00B67F66">
              <w:rPr>
                <w:b/>
                <w:sz w:val="24"/>
                <w:szCs w:val="24"/>
                <w:lang w:val="ru-RU"/>
              </w:rPr>
              <w:t>]</w:t>
            </w:r>
            <w:r w:rsidR="00A03FD6" w:rsidRPr="00B67F66">
              <w:rPr>
                <w:b/>
                <w:sz w:val="24"/>
                <w:szCs w:val="24"/>
              </w:rPr>
              <w:t>.</w:t>
            </w:r>
          </w:p>
        </w:tc>
      </w:tr>
      <w:tr w:rsidR="00A03FD6" w:rsidRPr="00B67F66" w14:paraId="56BDCDBD" w14:textId="77777777" w:rsidTr="00A170DA">
        <w:trPr>
          <w:trHeight w:val="837"/>
        </w:trPr>
        <w:tc>
          <w:tcPr>
            <w:tcW w:w="854" w:type="dxa"/>
            <w:vAlign w:val="center"/>
          </w:tcPr>
          <w:p w14:paraId="4C0B55DF" w14:textId="1BF6EB91" w:rsidR="00A03FD6" w:rsidRPr="00A03FD6" w:rsidRDefault="00A03FD6" w:rsidP="00F5219B">
            <w:pPr>
              <w:tabs>
                <w:tab w:val="left" w:pos="284"/>
                <w:tab w:val="left" w:pos="567"/>
              </w:tabs>
              <w:spacing w:line="240" w:lineRule="auto"/>
              <w:jc w:val="center"/>
              <w:rPr>
                <w:sz w:val="24"/>
                <w:szCs w:val="24"/>
                <w:lang w:val="en-US"/>
              </w:rPr>
            </w:pPr>
            <w:r>
              <w:rPr>
                <w:sz w:val="24"/>
                <w:szCs w:val="24"/>
                <w:lang w:val="en-US"/>
              </w:rPr>
              <w:t>14</w:t>
            </w:r>
          </w:p>
        </w:tc>
        <w:tc>
          <w:tcPr>
            <w:tcW w:w="9241" w:type="dxa"/>
            <w:vAlign w:val="center"/>
          </w:tcPr>
          <w:p w14:paraId="4DEF0F07" w14:textId="77777777" w:rsidR="00A03FD6" w:rsidRDefault="00A03FD6" w:rsidP="00F5219B">
            <w:pPr>
              <w:tabs>
                <w:tab w:val="left" w:pos="284"/>
                <w:tab w:val="left" w:pos="567"/>
              </w:tabs>
              <w:spacing w:line="240" w:lineRule="auto"/>
              <w:jc w:val="both"/>
              <w:rPr>
                <w:bCs/>
                <w:sz w:val="24"/>
                <w:szCs w:val="24"/>
              </w:rPr>
            </w:pPr>
            <w:r w:rsidRPr="00E32B0C">
              <w:rPr>
                <w:b/>
                <w:sz w:val="24"/>
                <w:szCs w:val="24"/>
              </w:rPr>
              <w:t xml:space="preserve">Lecture </w:t>
            </w:r>
            <w:r>
              <w:rPr>
                <w:b/>
                <w:sz w:val="24"/>
                <w:szCs w:val="24"/>
                <w:lang w:val="en-US"/>
              </w:rPr>
              <w:t>1</w:t>
            </w:r>
            <w:r>
              <w:rPr>
                <w:b/>
                <w:sz w:val="24"/>
                <w:szCs w:val="24"/>
                <w:lang w:val="en-US"/>
              </w:rPr>
              <w:t>7</w:t>
            </w:r>
            <w:r w:rsidRPr="00E32B0C">
              <w:rPr>
                <w:b/>
                <w:sz w:val="24"/>
                <w:szCs w:val="24"/>
              </w:rPr>
              <w:t xml:space="preserve">. </w:t>
            </w:r>
            <w:r w:rsidRPr="00A03FD6">
              <w:rPr>
                <w:bCs/>
                <w:sz w:val="24"/>
                <w:szCs w:val="24"/>
              </w:rPr>
              <w:t>Topic 3.7. Secondary raw materials. Associated and potential use of secondary raw materials (household waste, wastewater, rubber and polymer waste). Properties and composition of raw materials. Processing technologies. Advantages and disadvantages. Environmental aspects.</w:t>
            </w:r>
          </w:p>
          <w:p w14:paraId="69EA25EC" w14:textId="67204C7E" w:rsidR="00A03FD6" w:rsidRPr="00E32B0C" w:rsidRDefault="00A03FD6" w:rsidP="00F5219B">
            <w:pPr>
              <w:tabs>
                <w:tab w:val="left" w:pos="284"/>
                <w:tab w:val="left" w:pos="567"/>
              </w:tabs>
              <w:spacing w:line="240" w:lineRule="auto"/>
              <w:jc w:val="both"/>
              <w:rPr>
                <w:b/>
                <w:sz w:val="24"/>
                <w:szCs w:val="24"/>
              </w:rPr>
            </w:pPr>
            <w:r>
              <w:rPr>
                <w:b/>
                <w:sz w:val="24"/>
                <w:szCs w:val="24"/>
                <w:lang w:val="en-US"/>
              </w:rPr>
              <w:t>Literature</w:t>
            </w:r>
            <w:r w:rsidRPr="00B67F66">
              <w:rPr>
                <w:b/>
                <w:sz w:val="24"/>
                <w:szCs w:val="24"/>
              </w:rPr>
              <w:t>:</w:t>
            </w:r>
            <w:r w:rsidRPr="00B67F66">
              <w:rPr>
                <w:b/>
                <w:sz w:val="24"/>
                <w:szCs w:val="24"/>
                <w:lang w:val="ru-RU"/>
              </w:rPr>
              <w:t xml:space="preserve"> [1]</w:t>
            </w:r>
            <w:r w:rsidRPr="00B67F66">
              <w:rPr>
                <w:b/>
                <w:sz w:val="24"/>
                <w:szCs w:val="24"/>
              </w:rPr>
              <w:t xml:space="preserve">, </w:t>
            </w:r>
            <w:r w:rsidRPr="00B67F66">
              <w:rPr>
                <w:b/>
                <w:sz w:val="24"/>
                <w:szCs w:val="24"/>
                <w:lang w:val="ru-RU"/>
              </w:rPr>
              <w:t>[</w:t>
            </w:r>
            <w:r w:rsidRPr="00B67F66">
              <w:rPr>
                <w:b/>
                <w:sz w:val="24"/>
                <w:szCs w:val="24"/>
              </w:rPr>
              <w:t>2</w:t>
            </w:r>
            <w:r w:rsidRPr="00B67F66">
              <w:rPr>
                <w:b/>
                <w:sz w:val="24"/>
                <w:szCs w:val="24"/>
                <w:lang w:val="ru-RU"/>
              </w:rPr>
              <w:t>]</w:t>
            </w:r>
            <w:r w:rsidRPr="00B67F66">
              <w:rPr>
                <w:b/>
                <w:sz w:val="24"/>
                <w:szCs w:val="24"/>
              </w:rPr>
              <w:t>,</w:t>
            </w:r>
            <w:r w:rsidRPr="00B67F66">
              <w:rPr>
                <w:b/>
                <w:sz w:val="24"/>
                <w:szCs w:val="24"/>
                <w:lang w:val="ru-RU"/>
              </w:rPr>
              <w:t xml:space="preserve"> [</w:t>
            </w:r>
            <w:r w:rsidRPr="00B67F66">
              <w:rPr>
                <w:b/>
                <w:sz w:val="24"/>
                <w:szCs w:val="24"/>
              </w:rPr>
              <w:t>5</w:t>
            </w:r>
            <w:r w:rsidRPr="00B67F66">
              <w:rPr>
                <w:b/>
                <w:sz w:val="24"/>
                <w:szCs w:val="24"/>
                <w:lang w:val="ru-RU"/>
              </w:rPr>
              <w:t>]</w:t>
            </w:r>
            <w:r w:rsidRPr="00B67F66">
              <w:rPr>
                <w:b/>
                <w:sz w:val="24"/>
                <w:szCs w:val="24"/>
              </w:rPr>
              <w:t>,</w:t>
            </w:r>
            <w:r w:rsidRPr="00B67F66">
              <w:rPr>
                <w:b/>
                <w:sz w:val="24"/>
                <w:szCs w:val="24"/>
                <w:lang w:val="ru-RU"/>
              </w:rPr>
              <w:t xml:space="preserve"> [</w:t>
            </w:r>
            <w:r w:rsidRPr="00B67F66">
              <w:rPr>
                <w:b/>
                <w:sz w:val="24"/>
                <w:szCs w:val="24"/>
              </w:rPr>
              <w:t>6</w:t>
            </w:r>
            <w:r w:rsidRPr="00B67F66">
              <w:rPr>
                <w:b/>
                <w:sz w:val="24"/>
                <w:szCs w:val="24"/>
                <w:lang w:val="ru-RU"/>
              </w:rPr>
              <w:t>]</w:t>
            </w:r>
            <w:r w:rsidRPr="00B67F66">
              <w:rPr>
                <w:b/>
                <w:sz w:val="24"/>
                <w:szCs w:val="24"/>
              </w:rPr>
              <w:t>.</w:t>
            </w:r>
          </w:p>
        </w:tc>
      </w:tr>
      <w:tr w:rsidR="00A03FD6" w:rsidRPr="00B67F66" w14:paraId="0402199E" w14:textId="77777777" w:rsidTr="00A170DA">
        <w:trPr>
          <w:trHeight w:val="837"/>
        </w:trPr>
        <w:tc>
          <w:tcPr>
            <w:tcW w:w="854" w:type="dxa"/>
            <w:vAlign w:val="center"/>
          </w:tcPr>
          <w:p w14:paraId="5C944866" w14:textId="046A33DF" w:rsidR="00A03FD6" w:rsidRDefault="00A03FD6" w:rsidP="00F5219B">
            <w:pPr>
              <w:tabs>
                <w:tab w:val="left" w:pos="284"/>
                <w:tab w:val="left" w:pos="567"/>
              </w:tabs>
              <w:spacing w:line="240" w:lineRule="auto"/>
              <w:jc w:val="center"/>
              <w:rPr>
                <w:sz w:val="24"/>
                <w:szCs w:val="24"/>
                <w:lang w:val="en-US"/>
              </w:rPr>
            </w:pPr>
            <w:r>
              <w:rPr>
                <w:sz w:val="24"/>
                <w:szCs w:val="24"/>
                <w:lang w:val="en-US"/>
              </w:rPr>
              <w:t>15</w:t>
            </w:r>
          </w:p>
        </w:tc>
        <w:tc>
          <w:tcPr>
            <w:tcW w:w="9241" w:type="dxa"/>
            <w:vAlign w:val="center"/>
          </w:tcPr>
          <w:p w14:paraId="59F0C1B7" w14:textId="77777777" w:rsidR="00A03FD6" w:rsidRPr="00F44080" w:rsidRDefault="00A03FD6" w:rsidP="00F5219B">
            <w:pPr>
              <w:tabs>
                <w:tab w:val="left" w:pos="284"/>
                <w:tab w:val="left" w:pos="567"/>
              </w:tabs>
              <w:spacing w:line="240" w:lineRule="auto"/>
              <w:jc w:val="both"/>
              <w:rPr>
                <w:bCs/>
                <w:sz w:val="24"/>
                <w:szCs w:val="24"/>
              </w:rPr>
            </w:pPr>
            <w:r w:rsidRPr="00E32B0C">
              <w:rPr>
                <w:b/>
                <w:sz w:val="24"/>
                <w:szCs w:val="24"/>
              </w:rPr>
              <w:t xml:space="preserve">Lecture </w:t>
            </w:r>
            <w:r>
              <w:rPr>
                <w:b/>
                <w:sz w:val="24"/>
                <w:szCs w:val="24"/>
                <w:lang w:val="en-US"/>
              </w:rPr>
              <w:t>17</w:t>
            </w:r>
            <w:r w:rsidRPr="00E32B0C">
              <w:rPr>
                <w:b/>
                <w:sz w:val="24"/>
                <w:szCs w:val="24"/>
              </w:rPr>
              <w:t xml:space="preserve">. </w:t>
            </w:r>
            <w:r w:rsidRPr="00F44080">
              <w:rPr>
                <w:bCs/>
                <w:sz w:val="24"/>
                <w:szCs w:val="24"/>
              </w:rPr>
              <w:t>Topic 3.8. Potential of hydrogen energy. Raw materials and technologies for hydrogen production. Potential for hydrogen production and use. Advantages and disadvantages. Environmental aspects</w:t>
            </w:r>
          </w:p>
          <w:p w14:paraId="3FAA516A" w14:textId="04446413" w:rsidR="00A03FD6" w:rsidRPr="00E32B0C" w:rsidRDefault="00A03FD6" w:rsidP="00F5219B">
            <w:pPr>
              <w:tabs>
                <w:tab w:val="left" w:pos="284"/>
                <w:tab w:val="left" w:pos="567"/>
              </w:tabs>
              <w:spacing w:line="240" w:lineRule="auto"/>
              <w:jc w:val="both"/>
              <w:rPr>
                <w:b/>
                <w:sz w:val="24"/>
                <w:szCs w:val="24"/>
              </w:rPr>
            </w:pPr>
            <w:r>
              <w:rPr>
                <w:b/>
                <w:sz w:val="24"/>
                <w:szCs w:val="24"/>
                <w:lang w:val="en-US"/>
              </w:rPr>
              <w:t>Literature</w:t>
            </w:r>
            <w:r w:rsidRPr="00B67F66">
              <w:rPr>
                <w:b/>
                <w:sz w:val="24"/>
                <w:szCs w:val="24"/>
              </w:rPr>
              <w:t>:</w:t>
            </w:r>
            <w:r w:rsidRPr="00B67F66">
              <w:rPr>
                <w:b/>
                <w:sz w:val="24"/>
                <w:szCs w:val="24"/>
                <w:lang w:val="ru-RU"/>
              </w:rPr>
              <w:t xml:space="preserve"> [1]</w:t>
            </w:r>
            <w:r w:rsidRPr="00B67F66">
              <w:rPr>
                <w:b/>
                <w:sz w:val="24"/>
                <w:szCs w:val="24"/>
              </w:rPr>
              <w:t xml:space="preserve">, </w:t>
            </w:r>
            <w:r w:rsidRPr="00B67F66">
              <w:rPr>
                <w:b/>
                <w:sz w:val="24"/>
                <w:szCs w:val="24"/>
                <w:lang w:val="ru-RU"/>
              </w:rPr>
              <w:t>[</w:t>
            </w:r>
            <w:r w:rsidRPr="00B67F66">
              <w:rPr>
                <w:b/>
                <w:sz w:val="24"/>
                <w:szCs w:val="24"/>
              </w:rPr>
              <w:t>2</w:t>
            </w:r>
            <w:r w:rsidRPr="00B67F66">
              <w:rPr>
                <w:b/>
                <w:sz w:val="24"/>
                <w:szCs w:val="24"/>
                <w:lang w:val="ru-RU"/>
              </w:rPr>
              <w:t>]</w:t>
            </w:r>
          </w:p>
        </w:tc>
      </w:tr>
    </w:tbl>
    <w:p w14:paraId="4DF57848" w14:textId="6ED5CA1F" w:rsidR="0053626F" w:rsidRPr="00B67F66" w:rsidRDefault="0053626F" w:rsidP="0053626F"/>
    <w:p w14:paraId="1C43489C" w14:textId="433ACF05" w:rsidR="00546073" w:rsidRPr="00B67F66" w:rsidRDefault="004E4423" w:rsidP="00546073">
      <w:pPr>
        <w:keepNext/>
        <w:spacing w:line="240" w:lineRule="auto"/>
        <w:jc w:val="center"/>
        <w:rPr>
          <w:b/>
          <w:bCs/>
          <w:sz w:val="24"/>
          <w:szCs w:val="24"/>
        </w:rPr>
      </w:pPr>
      <w:r>
        <w:rPr>
          <w:b/>
          <w:bCs/>
          <w:sz w:val="24"/>
          <w:szCs w:val="24"/>
          <w:lang w:val="en-US"/>
        </w:rPr>
        <w:t>Practical lessons</w:t>
      </w:r>
    </w:p>
    <w:tbl>
      <w:tblPr>
        <w:tblW w:w="4936"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9"/>
        <w:gridCol w:w="8635"/>
      </w:tblGrid>
      <w:tr w:rsidR="00562793" w:rsidRPr="00B67F66" w14:paraId="5A2F6AC4" w14:textId="77777777" w:rsidTr="00562793">
        <w:trPr>
          <w:trHeight w:val="20"/>
        </w:trPr>
        <w:tc>
          <w:tcPr>
            <w:tcW w:w="710" w:type="pct"/>
            <w:tcBorders>
              <w:top w:val="single" w:sz="4" w:space="0" w:color="auto"/>
              <w:left w:val="single" w:sz="4" w:space="0" w:color="auto"/>
              <w:bottom w:val="single" w:sz="4" w:space="0" w:color="auto"/>
              <w:right w:val="single" w:sz="4" w:space="0" w:color="auto"/>
            </w:tcBorders>
            <w:vAlign w:val="center"/>
          </w:tcPr>
          <w:p w14:paraId="7AC99F06" w14:textId="58FA45EF" w:rsidR="00562793" w:rsidRPr="00B67F66" w:rsidRDefault="00562793" w:rsidP="00562793">
            <w:pPr>
              <w:spacing w:line="240" w:lineRule="auto"/>
              <w:jc w:val="center"/>
              <w:rPr>
                <w:sz w:val="24"/>
                <w:szCs w:val="24"/>
              </w:rPr>
            </w:pPr>
            <w:r>
              <w:rPr>
                <w:sz w:val="24"/>
                <w:szCs w:val="24"/>
                <w:lang w:val="en-US"/>
              </w:rPr>
              <w:t>No</w:t>
            </w:r>
          </w:p>
        </w:tc>
        <w:tc>
          <w:tcPr>
            <w:tcW w:w="4290" w:type="pct"/>
            <w:tcBorders>
              <w:top w:val="single" w:sz="4" w:space="0" w:color="auto"/>
              <w:left w:val="single" w:sz="4" w:space="0" w:color="auto"/>
              <w:bottom w:val="single" w:sz="4" w:space="0" w:color="auto"/>
              <w:right w:val="single" w:sz="4" w:space="0" w:color="auto"/>
            </w:tcBorders>
            <w:vAlign w:val="center"/>
            <w:hideMark/>
          </w:tcPr>
          <w:p w14:paraId="6996D327" w14:textId="1B396A9E" w:rsidR="00562793" w:rsidRPr="00B67F66" w:rsidRDefault="00562793" w:rsidP="00562793">
            <w:pPr>
              <w:spacing w:line="240" w:lineRule="auto"/>
              <w:jc w:val="center"/>
              <w:rPr>
                <w:sz w:val="24"/>
                <w:szCs w:val="24"/>
              </w:rPr>
            </w:pPr>
            <w:r w:rsidRPr="00940E4C">
              <w:rPr>
                <w:sz w:val="24"/>
                <w:szCs w:val="24"/>
              </w:rPr>
              <w:t>Tasks to be assigned for practical classes</w:t>
            </w:r>
          </w:p>
        </w:tc>
      </w:tr>
      <w:tr w:rsidR="00562793" w:rsidRPr="00B67F66" w14:paraId="18EFC8B3" w14:textId="77777777" w:rsidTr="00562793">
        <w:tc>
          <w:tcPr>
            <w:tcW w:w="710" w:type="pct"/>
            <w:tcBorders>
              <w:top w:val="single" w:sz="4" w:space="0" w:color="auto"/>
              <w:left w:val="single" w:sz="4" w:space="0" w:color="auto"/>
              <w:bottom w:val="single" w:sz="4" w:space="0" w:color="auto"/>
              <w:right w:val="single" w:sz="4" w:space="0" w:color="auto"/>
            </w:tcBorders>
            <w:vAlign w:val="center"/>
          </w:tcPr>
          <w:p w14:paraId="11F8CBF9" w14:textId="1459C136" w:rsidR="00562793" w:rsidRPr="00B67F66" w:rsidRDefault="00562793" w:rsidP="00562793">
            <w:pPr>
              <w:tabs>
                <w:tab w:val="left" w:pos="284"/>
                <w:tab w:val="left" w:pos="567"/>
              </w:tabs>
              <w:spacing w:line="240" w:lineRule="auto"/>
              <w:jc w:val="center"/>
              <w:rPr>
                <w:b/>
                <w:sz w:val="24"/>
                <w:szCs w:val="24"/>
              </w:rPr>
            </w:pPr>
            <w:r>
              <w:rPr>
                <w:b/>
                <w:sz w:val="24"/>
                <w:szCs w:val="24"/>
                <w:lang w:val="en-US"/>
              </w:rPr>
              <w:t>Practical lesson</w:t>
            </w:r>
            <w:r w:rsidRPr="00536437">
              <w:rPr>
                <w:b/>
                <w:sz w:val="24"/>
                <w:szCs w:val="24"/>
              </w:rPr>
              <w:t xml:space="preserve"> 1</w:t>
            </w:r>
          </w:p>
        </w:tc>
        <w:tc>
          <w:tcPr>
            <w:tcW w:w="4290" w:type="pct"/>
            <w:tcBorders>
              <w:top w:val="single" w:sz="4" w:space="0" w:color="auto"/>
              <w:left w:val="single" w:sz="4" w:space="0" w:color="auto"/>
              <w:bottom w:val="single" w:sz="4" w:space="0" w:color="auto"/>
              <w:right w:val="single" w:sz="4" w:space="0" w:color="auto"/>
            </w:tcBorders>
            <w:vAlign w:val="center"/>
          </w:tcPr>
          <w:p w14:paraId="2365F189" w14:textId="5EFC3AA8" w:rsidR="00562793" w:rsidRPr="00B67F66" w:rsidRDefault="00F44080" w:rsidP="00562793">
            <w:pPr>
              <w:spacing w:line="240" w:lineRule="auto"/>
              <w:jc w:val="both"/>
              <w:rPr>
                <w:sz w:val="24"/>
                <w:szCs w:val="24"/>
              </w:rPr>
            </w:pPr>
            <w:r w:rsidRPr="00F44080">
              <w:rPr>
                <w:sz w:val="24"/>
                <w:szCs w:val="24"/>
                <w:lang w:val="ru-RU"/>
              </w:rPr>
              <w:t>Comparative characteristics of the use of alternative and traditional energy sources</w:t>
            </w:r>
          </w:p>
        </w:tc>
      </w:tr>
      <w:tr w:rsidR="00562793" w:rsidRPr="00B67F66" w14:paraId="3B043E0C" w14:textId="77777777" w:rsidTr="00562793">
        <w:tc>
          <w:tcPr>
            <w:tcW w:w="710" w:type="pct"/>
            <w:tcBorders>
              <w:top w:val="single" w:sz="4" w:space="0" w:color="auto"/>
              <w:left w:val="single" w:sz="4" w:space="0" w:color="auto"/>
              <w:bottom w:val="single" w:sz="4" w:space="0" w:color="auto"/>
              <w:right w:val="single" w:sz="4" w:space="0" w:color="auto"/>
            </w:tcBorders>
            <w:vAlign w:val="center"/>
          </w:tcPr>
          <w:p w14:paraId="3E3BC4C2" w14:textId="5255F0DC" w:rsidR="00562793" w:rsidRPr="00B67F66" w:rsidRDefault="00562793" w:rsidP="00562793">
            <w:pPr>
              <w:tabs>
                <w:tab w:val="left" w:pos="284"/>
                <w:tab w:val="left" w:pos="567"/>
              </w:tabs>
              <w:spacing w:line="240" w:lineRule="auto"/>
              <w:jc w:val="center"/>
              <w:rPr>
                <w:b/>
                <w:sz w:val="24"/>
                <w:szCs w:val="24"/>
              </w:rPr>
            </w:pPr>
            <w:r>
              <w:rPr>
                <w:b/>
                <w:sz w:val="24"/>
                <w:szCs w:val="24"/>
                <w:lang w:val="en-US"/>
              </w:rPr>
              <w:t>Practical lesson</w:t>
            </w:r>
            <w:r w:rsidRPr="00536437">
              <w:rPr>
                <w:b/>
                <w:sz w:val="24"/>
                <w:szCs w:val="24"/>
              </w:rPr>
              <w:t xml:space="preserve"> 2</w:t>
            </w:r>
          </w:p>
        </w:tc>
        <w:tc>
          <w:tcPr>
            <w:tcW w:w="4290" w:type="pct"/>
            <w:tcBorders>
              <w:top w:val="single" w:sz="4" w:space="0" w:color="auto"/>
              <w:left w:val="single" w:sz="4" w:space="0" w:color="auto"/>
              <w:bottom w:val="single" w:sz="4" w:space="0" w:color="auto"/>
              <w:right w:val="single" w:sz="4" w:space="0" w:color="auto"/>
            </w:tcBorders>
            <w:vAlign w:val="center"/>
          </w:tcPr>
          <w:p w14:paraId="2896C4AF" w14:textId="2BD995C5" w:rsidR="00562793" w:rsidRPr="00B67F66" w:rsidRDefault="00F44080" w:rsidP="00562793">
            <w:pPr>
              <w:spacing w:line="240" w:lineRule="auto"/>
              <w:jc w:val="both"/>
              <w:rPr>
                <w:rFonts w:asciiTheme="minorHAnsi" w:hAnsiTheme="minorHAnsi" w:cstheme="minorHAnsi"/>
                <w:sz w:val="24"/>
                <w:szCs w:val="24"/>
              </w:rPr>
            </w:pPr>
            <w:r w:rsidRPr="00F44080">
              <w:rPr>
                <w:sz w:val="24"/>
                <w:szCs w:val="24"/>
                <w:lang w:val="ru-RU"/>
              </w:rPr>
              <w:t>Calculation of geothermal energy sources</w:t>
            </w:r>
          </w:p>
        </w:tc>
      </w:tr>
      <w:tr w:rsidR="00562793" w:rsidRPr="00B67F66" w14:paraId="0D284754" w14:textId="77777777" w:rsidTr="00562793">
        <w:trPr>
          <w:trHeight w:val="20"/>
        </w:trPr>
        <w:tc>
          <w:tcPr>
            <w:tcW w:w="710" w:type="pct"/>
            <w:tcBorders>
              <w:top w:val="single" w:sz="4" w:space="0" w:color="auto"/>
              <w:left w:val="single" w:sz="4" w:space="0" w:color="auto"/>
              <w:bottom w:val="single" w:sz="4" w:space="0" w:color="auto"/>
              <w:right w:val="single" w:sz="4" w:space="0" w:color="auto"/>
            </w:tcBorders>
            <w:vAlign w:val="center"/>
          </w:tcPr>
          <w:p w14:paraId="4F311A4C" w14:textId="46060342" w:rsidR="00562793" w:rsidRPr="00B67F66" w:rsidRDefault="00562793" w:rsidP="00562793">
            <w:pPr>
              <w:tabs>
                <w:tab w:val="left" w:pos="284"/>
                <w:tab w:val="left" w:pos="567"/>
              </w:tabs>
              <w:spacing w:line="240" w:lineRule="auto"/>
              <w:jc w:val="center"/>
              <w:rPr>
                <w:b/>
                <w:sz w:val="24"/>
                <w:szCs w:val="24"/>
              </w:rPr>
            </w:pPr>
            <w:r>
              <w:rPr>
                <w:b/>
                <w:sz w:val="24"/>
                <w:szCs w:val="24"/>
                <w:lang w:val="en-US"/>
              </w:rPr>
              <w:lastRenderedPageBreak/>
              <w:t>Practical lesson</w:t>
            </w:r>
            <w:r w:rsidRPr="00536437">
              <w:rPr>
                <w:b/>
                <w:sz w:val="24"/>
                <w:szCs w:val="24"/>
              </w:rPr>
              <w:t xml:space="preserve"> 3</w:t>
            </w:r>
          </w:p>
        </w:tc>
        <w:tc>
          <w:tcPr>
            <w:tcW w:w="4290" w:type="pct"/>
            <w:tcBorders>
              <w:top w:val="single" w:sz="4" w:space="0" w:color="auto"/>
              <w:left w:val="single" w:sz="4" w:space="0" w:color="auto"/>
              <w:bottom w:val="single" w:sz="4" w:space="0" w:color="auto"/>
              <w:right w:val="single" w:sz="4" w:space="0" w:color="auto"/>
            </w:tcBorders>
            <w:vAlign w:val="center"/>
          </w:tcPr>
          <w:p w14:paraId="569E2CC4" w14:textId="4FD90882" w:rsidR="00562793" w:rsidRPr="00B67F66" w:rsidRDefault="00F44080" w:rsidP="00562793">
            <w:pPr>
              <w:tabs>
                <w:tab w:val="left" w:pos="284"/>
                <w:tab w:val="left" w:pos="567"/>
              </w:tabs>
              <w:spacing w:line="240" w:lineRule="auto"/>
              <w:jc w:val="both"/>
              <w:rPr>
                <w:rFonts w:asciiTheme="minorHAnsi" w:hAnsiTheme="minorHAnsi" w:cstheme="minorHAnsi"/>
                <w:color w:val="000000"/>
                <w:sz w:val="24"/>
                <w:szCs w:val="24"/>
                <w:shd w:val="clear" w:color="auto" w:fill="FFFFFF"/>
              </w:rPr>
            </w:pPr>
            <w:r w:rsidRPr="00F44080">
              <w:rPr>
                <w:sz w:val="24"/>
                <w:szCs w:val="24"/>
              </w:rPr>
              <w:t>Calculation of wind turbine parameters</w:t>
            </w:r>
          </w:p>
        </w:tc>
      </w:tr>
      <w:tr w:rsidR="00562793" w:rsidRPr="00B67F66" w14:paraId="62344E4A" w14:textId="77777777" w:rsidTr="00562793">
        <w:trPr>
          <w:trHeight w:val="20"/>
        </w:trPr>
        <w:tc>
          <w:tcPr>
            <w:tcW w:w="710" w:type="pct"/>
            <w:tcBorders>
              <w:top w:val="single" w:sz="4" w:space="0" w:color="auto"/>
              <w:left w:val="single" w:sz="4" w:space="0" w:color="auto"/>
              <w:bottom w:val="single" w:sz="4" w:space="0" w:color="auto"/>
              <w:right w:val="single" w:sz="4" w:space="0" w:color="auto"/>
            </w:tcBorders>
            <w:vAlign w:val="center"/>
          </w:tcPr>
          <w:p w14:paraId="3C9B9450" w14:textId="6FB7E4EC" w:rsidR="00562793" w:rsidRPr="00B67F66" w:rsidRDefault="00562793" w:rsidP="00562793">
            <w:pPr>
              <w:tabs>
                <w:tab w:val="left" w:pos="284"/>
                <w:tab w:val="left" w:pos="567"/>
              </w:tabs>
              <w:spacing w:line="240" w:lineRule="auto"/>
              <w:jc w:val="center"/>
              <w:rPr>
                <w:b/>
                <w:sz w:val="24"/>
                <w:szCs w:val="24"/>
              </w:rPr>
            </w:pPr>
            <w:r>
              <w:rPr>
                <w:b/>
                <w:sz w:val="24"/>
                <w:szCs w:val="24"/>
                <w:lang w:val="en-US"/>
              </w:rPr>
              <w:t>Practical lesson</w:t>
            </w:r>
            <w:r w:rsidRPr="00536437">
              <w:rPr>
                <w:b/>
                <w:sz w:val="24"/>
                <w:szCs w:val="24"/>
              </w:rPr>
              <w:t xml:space="preserve"> 4</w:t>
            </w:r>
          </w:p>
        </w:tc>
        <w:tc>
          <w:tcPr>
            <w:tcW w:w="4290" w:type="pct"/>
            <w:tcBorders>
              <w:top w:val="single" w:sz="4" w:space="0" w:color="auto"/>
              <w:left w:val="single" w:sz="4" w:space="0" w:color="auto"/>
              <w:bottom w:val="single" w:sz="4" w:space="0" w:color="auto"/>
              <w:right w:val="single" w:sz="4" w:space="0" w:color="auto"/>
            </w:tcBorders>
            <w:vAlign w:val="center"/>
          </w:tcPr>
          <w:p w14:paraId="3EE13ED5" w14:textId="3D07501F" w:rsidR="00562793" w:rsidRPr="00B67F66" w:rsidRDefault="00F44080" w:rsidP="00562793">
            <w:pPr>
              <w:spacing w:line="240" w:lineRule="auto"/>
              <w:jc w:val="both"/>
              <w:rPr>
                <w:rFonts w:asciiTheme="minorHAnsi" w:hAnsiTheme="minorHAnsi" w:cstheme="minorHAnsi"/>
                <w:color w:val="000000"/>
                <w:sz w:val="24"/>
                <w:szCs w:val="24"/>
                <w:shd w:val="clear" w:color="auto" w:fill="FFFFFF"/>
              </w:rPr>
            </w:pPr>
            <w:r w:rsidRPr="00F44080">
              <w:rPr>
                <w:sz w:val="24"/>
                <w:szCs w:val="24"/>
              </w:rPr>
              <w:t>Calculation of the solar collector</w:t>
            </w:r>
          </w:p>
        </w:tc>
      </w:tr>
      <w:tr w:rsidR="00562793" w:rsidRPr="00B67F66" w14:paraId="42574C02" w14:textId="77777777" w:rsidTr="00562793">
        <w:trPr>
          <w:trHeight w:val="20"/>
        </w:trPr>
        <w:tc>
          <w:tcPr>
            <w:tcW w:w="710" w:type="pct"/>
            <w:tcBorders>
              <w:top w:val="single" w:sz="4" w:space="0" w:color="auto"/>
              <w:left w:val="single" w:sz="4" w:space="0" w:color="auto"/>
              <w:bottom w:val="single" w:sz="4" w:space="0" w:color="auto"/>
              <w:right w:val="single" w:sz="4" w:space="0" w:color="auto"/>
            </w:tcBorders>
            <w:vAlign w:val="center"/>
          </w:tcPr>
          <w:p w14:paraId="1E15E776" w14:textId="7CD62BCA" w:rsidR="00562793" w:rsidRPr="00B67F66" w:rsidRDefault="00562793" w:rsidP="00562793">
            <w:pPr>
              <w:tabs>
                <w:tab w:val="left" w:pos="284"/>
                <w:tab w:val="left" w:pos="567"/>
              </w:tabs>
              <w:spacing w:line="240" w:lineRule="auto"/>
              <w:jc w:val="center"/>
              <w:rPr>
                <w:b/>
                <w:sz w:val="24"/>
                <w:szCs w:val="24"/>
              </w:rPr>
            </w:pPr>
            <w:r>
              <w:rPr>
                <w:b/>
                <w:sz w:val="24"/>
                <w:szCs w:val="24"/>
                <w:lang w:val="en-US"/>
              </w:rPr>
              <w:t>Practical lesson</w:t>
            </w:r>
            <w:r w:rsidRPr="00536437">
              <w:rPr>
                <w:b/>
                <w:sz w:val="24"/>
                <w:szCs w:val="24"/>
              </w:rPr>
              <w:t xml:space="preserve"> 5</w:t>
            </w:r>
          </w:p>
        </w:tc>
        <w:tc>
          <w:tcPr>
            <w:tcW w:w="4290" w:type="pct"/>
            <w:tcBorders>
              <w:top w:val="single" w:sz="4" w:space="0" w:color="auto"/>
              <w:left w:val="single" w:sz="4" w:space="0" w:color="auto"/>
              <w:bottom w:val="single" w:sz="4" w:space="0" w:color="auto"/>
              <w:right w:val="single" w:sz="4" w:space="0" w:color="auto"/>
            </w:tcBorders>
            <w:vAlign w:val="center"/>
          </w:tcPr>
          <w:p w14:paraId="6C7AE95B" w14:textId="3F10AF7C" w:rsidR="00562793" w:rsidRPr="00B67F66" w:rsidRDefault="00F44080" w:rsidP="00562793">
            <w:pPr>
              <w:tabs>
                <w:tab w:val="left" w:pos="284"/>
                <w:tab w:val="left" w:pos="567"/>
              </w:tabs>
              <w:spacing w:line="240" w:lineRule="auto"/>
              <w:jc w:val="both"/>
              <w:rPr>
                <w:rFonts w:asciiTheme="minorHAnsi" w:hAnsiTheme="minorHAnsi" w:cstheme="minorHAnsi"/>
                <w:sz w:val="24"/>
                <w:szCs w:val="24"/>
              </w:rPr>
            </w:pPr>
            <w:r w:rsidRPr="00F44080">
              <w:rPr>
                <w:sz w:val="24"/>
                <w:szCs w:val="24"/>
              </w:rPr>
              <w:t>Calculation of ocean energy by type</w:t>
            </w:r>
          </w:p>
        </w:tc>
      </w:tr>
      <w:tr w:rsidR="00562793" w:rsidRPr="00B67F66" w14:paraId="18BD10F1" w14:textId="77777777" w:rsidTr="00562793">
        <w:trPr>
          <w:trHeight w:val="20"/>
        </w:trPr>
        <w:tc>
          <w:tcPr>
            <w:tcW w:w="710" w:type="pct"/>
            <w:tcBorders>
              <w:top w:val="single" w:sz="4" w:space="0" w:color="auto"/>
              <w:left w:val="single" w:sz="4" w:space="0" w:color="auto"/>
              <w:bottom w:val="single" w:sz="4" w:space="0" w:color="auto"/>
              <w:right w:val="single" w:sz="4" w:space="0" w:color="auto"/>
            </w:tcBorders>
            <w:vAlign w:val="center"/>
          </w:tcPr>
          <w:p w14:paraId="061D2D5D" w14:textId="3F5AE08A" w:rsidR="00562793" w:rsidRPr="00B67F66" w:rsidRDefault="00562793" w:rsidP="00562793">
            <w:pPr>
              <w:tabs>
                <w:tab w:val="left" w:pos="284"/>
                <w:tab w:val="left" w:pos="567"/>
              </w:tabs>
              <w:spacing w:line="240" w:lineRule="auto"/>
              <w:jc w:val="center"/>
              <w:rPr>
                <w:b/>
                <w:sz w:val="24"/>
                <w:szCs w:val="24"/>
              </w:rPr>
            </w:pPr>
            <w:r>
              <w:rPr>
                <w:b/>
                <w:sz w:val="24"/>
                <w:szCs w:val="24"/>
                <w:lang w:val="en-US"/>
              </w:rPr>
              <w:t>Practical lesson</w:t>
            </w:r>
            <w:r w:rsidRPr="00536437">
              <w:rPr>
                <w:b/>
                <w:sz w:val="24"/>
                <w:szCs w:val="24"/>
              </w:rPr>
              <w:t xml:space="preserve"> 6</w:t>
            </w:r>
          </w:p>
        </w:tc>
        <w:tc>
          <w:tcPr>
            <w:tcW w:w="4290" w:type="pct"/>
            <w:tcBorders>
              <w:top w:val="single" w:sz="4" w:space="0" w:color="auto"/>
              <w:left w:val="single" w:sz="4" w:space="0" w:color="auto"/>
              <w:bottom w:val="single" w:sz="4" w:space="0" w:color="auto"/>
              <w:right w:val="single" w:sz="4" w:space="0" w:color="auto"/>
            </w:tcBorders>
            <w:vAlign w:val="center"/>
          </w:tcPr>
          <w:p w14:paraId="1F764EE3" w14:textId="71A580D8" w:rsidR="00562793" w:rsidRPr="00B67F66" w:rsidRDefault="00F44080" w:rsidP="00562793">
            <w:pPr>
              <w:spacing w:line="240" w:lineRule="auto"/>
              <w:jc w:val="both"/>
              <w:rPr>
                <w:rFonts w:asciiTheme="minorHAnsi" w:hAnsiTheme="minorHAnsi" w:cstheme="minorHAnsi"/>
                <w:sz w:val="24"/>
                <w:szCs w:val="24"/>
              </w:rPr>
            </w:pPr>
            <w:r w:rsidRPr="00F44080">
              <w:rPr>
                <w:sz w:val="24"/>
                <w:szCs w:val="24"/>
              </w:rPr>
              <w:t>Calculation of parameters of biogas plants</w:t>
            </w:r>
          </w:p>
        </w:tc>
      </w:tr>
      <w:tr w:rsidR="00562793" w:rsidRPr="00B67F66" w14:paraId="5252516B" w14:textId="77777777" w:rsidTr="00562793">
        <w:trPr>
          <w:trHeight w:val="20"/>
        </w:trPr>
        <w:tc>
          <w:tcPr>
            <w:tcW w:w="710" w:type="pct"/>
            <w:tcBorders>
              <w:top w:val="single" w:sz="4" w:space="0" w:color="auto"/>
              <w:left w:val="single" w:sz="4" w:space="0" w:color="auto"/>
              <w:bottom w:val="single" w:sz="4" w:space="0" w:color="auto"/>
              <w:right w:val="single" w:sz="4" w:space="0" w:color="auto"/>
            </w:tcBorders>
            <w:vAlign w:val="center"/>
          </w:tcPr>
          <w:p w14:paraId="73AA63C8" w14:textId="1C64E73A" w:rsidR="00562793" w:rsidRPr="00B67F66" w:rsidRDefault="00562793" w:rsidP="00562793">
            <w:pPr>
              <w:tabs>
                <w:tab w:val="left" w:pos="284"/>
                <w:tab w:val="left" w:pos="567"/>
              </w:tabs>
              <w:spacing w:line="240" w:lineRule="auto"/>
              <w:jc w:val="center"/>
              <w:rPr>
                <w:b/>
                <w:sz w:val="24"/>
                <w:szCs w:val="24"/>
              </w:rPr>
            </w:pPr>
            <w:r>
              <w:rPr>
                <w:b/>
                <w:sz w:val="24"/>
                <w:szCs w:val="24"/>
                <w:lang w:val="en-US"/>
              </w:rPr>
              <w:t>Practical lesson</w:t>
            </w:r>
            <w:r w:rsidRPr="00536437">
              <w:rPr>
                <w:b/>
                <w:sz w:val="24"/>
                <w:szCs w:val="24"/>
              </w:rPr>
              <w:t xml:space="preserve"> 7</w:t>
            </w:r>
          </w:p>
        </w:tc>
        <w:tc>
          <w:tcPr>
            <w:tcW w:w="4290" w:type="pct"/>
            <w:tcBorders>
              <w:top w:val="single" w:sz="4" w:space="0" w:color="auto"/>
              <w:left w:val="single" w:sz="4" w:space="0" w:color="auto"/>
              <w:bottom w:val="single" w:sz="4" w:space="0" w:color="auto"/>
              <w:right w:val="single" w:sz="4" w:space="0" w:color="auto"/>
            </w:tcBorders>
            <w:vAlign w:val="center"/>
          </w:tcPr>
          <w:p w14:paraId="2C5EF7B9" w14:textId="28CF5E14" w:rsidR="00562793" w:rsidRPr="00321258" w:rsidRDefault="00F44080" w:rsidP="00562793">
            <w:pPr>
              <w:spacing w:line="240" w:lineRule="auto"/>
              <w:jc w:val="both"/>
              <w:rPr>
                <w:sz w:val="24"/>
                <w:szCs w:val="24"/>
              </w:rPr>
            </w:pPr>
            <w:r w:rsidRPr="00F44080">
              <w:rPr>
                <w:sz w:val="24"/>
                <w:szCs w:val="24"/>
              </w:rPr>
              <w:t>Calculation of parameters of micro and small hydropower plants</w:t>
            </w:r>
          </w:p>
        </w:tc>
      </w:tr>
      <w:tr w:rsidR="00562793" w:rsidRPr="00B67F66" w14:paraId="37103AF6" w14:textId="77777777" w:rsidTr="00562793">
        <w:trPr>
          <w:trHeight w:val="20"/>
        </w:trPr>
        <w:tc>
          <w:tcPr>
            <w:tcW w:w="710" w:type="pct"/>
            <w:tcBorders>
              <w:top w:val="single" w:sz="4" w:space="0" w:color="auto"/>
              <w:left w:val="single" w:sz="4" w:space="0" w:color="auto"/>
              <w:bottom w:val="single" w:sz="4" w:space="0" w:color="auto"/>
              <w:right w:val="single" w:sz="4" w:space="0" w:color="auto"/>
            </w:tcBorders>
            <w:vAlign w:val="center"/>
          </w:tcPr>
          <w:p w14:paraId="20212492" w14:textId="66074E6C" w:rsidR="00562793" w:rsidRPr="00B67F66" w:rsidRDefault="00562793" w:rsidP="00562793">
            <w:pPr>
              <w:tabs>
                <w:tab w:val="left" w:pos="284"/>
                <w:tab w:val="left" w:pos="567"/>
              </w:tabs>
              <w:spacing w:line="240" w:lineRule="auto"/>
              <w:jc w:val="center"/>
              <w:rPr>
                <w:b/>
                <w:sz w:val="24"/>
                <w:szCs w:val="24"/>
              </w:rPr>
            </w:pPr>
            <w:r>
              <w:rPr>
                <w:b/>
                <w:sz w:val="24"/>
                <w:szCs w:val="24"/>
                <w:lang w:val="en-US"/>
              </w:rPr>
              <w:t>Practical lesson</w:t>
            </w:r>
            <w:r w:rsidRPr="00536437">
              <w:rPr>
                <w:b/>
                <w:sz w:val="24"/>
                <w:szCs w:val="24"/>
              </w:rPr>
              <w:t xml:space="preserve"> 8</w:t>
            </w:r>
          </w:p>
        </w:tc>
        <w:tc>
          <w:tcPr>
            <w:tcW w:w="4290" w:type="pct"/>
            <w:tcBorders>
              <w:top w:val="single" w:sz="4" w:space="0" w:color="auto"/>
              <w:left w:val="single" w:sz="4" w:space="0" w:color="auto"/>
              <w:bottom w:val="single" w:sz="4" w:space="0" w:color="auto"/>
              <w:right w:val="single" w:sz="4" w:space="0" w:color="auto"/>
            </w:tcBorders>
            <w:vAlign w:val="center"/>
          </w:tcPr>
          <w:p w14:paraId="15674D61" w14:textId="2AE2D1ED" w:rsidR="00562793" w:rsidRPr="00B67F66" w:rsidRDefault="00F44080" w:rsidP="00562793">
            <w:pPr>
              <w:spacing w:line="240" w:lineRule="auto"/>
              <w:jc w:val="both"/>
              <w:rPr>
                <w:sz w:val="24"/>
                <w:szCs w:val="24"/>
              </w:rPr>
            </w:pPr>
            <w:r w:rsidRPr="00F44080">
              <w:rPr>
                <w:sz w:val="24"/>
                <w:szCs w:val="24"/>
              </w:rPr>
              <w:t>Calculating the use of secondary energy resources</w:t>
            </w:r>
          </w:p>
        </w:tc>
      </w:tr>
      <w:tr w:rsidR="00562793" w:rsidRPr="00B67F66" w14:paraId="54282E5E" w14:textId="77777777" w:rsidTr="00562793">
        <w:trPr>
          <w:trHeight w:val="20"/>
        </w:trPr>
        <w:tc>
          <w:tcPr>
            <w:tcW w:w="710" w:type="pct"/>
            <w:tcBorders>
              <w:top w:val="single" w:sz="4" w:space="0" w:color="auto"/>
              <w:left w:val="single" w:sz="4" w:space="0" w:color="auto"/>
              <w:bottom w:val="single" w:sz="4" w:space="0" w:color="auto"/>
              <w:right w:val="single" w:sz="4" w:space="0" w:color="auto"/>
            </w:tcBorders>
            <w:vAlign w:val="center"/>
          </w:tcPr>
          <w:p w14:paraId="742174C2" w14:textId="41586179" w:rsidR="00562793" w:rsidRPr="00B67F66" w:rsidRDefault="00562793" w:rsidP="00562793">
            <w:pPr>
              <w:tabs>
                <w:tab w:val="left" w:pos="284"/>
                <w:tab w:val="left" w:pos="567"/>
              </w:tabs>
              <w:spacing w:line="240" w:lineRule="auto"/>
              <w:jc w:val="center"/>
              <w:rPr>
                <w:b/>
                <w:sz w:val="24"/>
                <w:szCs w:val="24"/>
              </w:rPr>
            </w:pPr>
            <w:r>
              <w:rPr>
                <w:b/>
                <w:sz w:val="24"/>
                <w:szCs w:val="24"/>
                <w:lang w:val="en-US"/>
              </w:rPr>
              <w:t>Practical lesson 9</w:t>
            </w:r>
          </w:p>
        </w:tc>
        <w:tc>
          <w:tcPr>
            <w:tcW w:w="4290" w:type="pct"/>
            <w:tcBorders>
              <w:top w:val="single" w:sz="4" w:space="0" w:color="auto"/>
              <w:left w:val="single" w:sz="4" w:space="0" w:color="auto"/>
              <w:bottom w:val="single" w:sz="4" w:space="0" w:color="auto"/>
              <w:right w:val="single" w:sz="4" w:space="0" w:color="auto"/>
            </w:tcBorders>
            <w:vAlign w:val="center"/>
          </w:tcPr>
          <w:p w14:paraId="5700C8E7" w14:textId="2D07A72B" w:rsidR="00562793" w:rsidRPr="00321258" w:rsidRDefault="00923EEE" w:rsidP="00923EEE">
            <w:pPr>
              <w:tabs>
                <w:tab w:val="left" w:pos="284"/>
                <w:tab w:val="left" w:pos="567"/>
              </w:tabs>
              <w:spacing w:line="240" w:lineRule="auto"/>
              <w:jc w:val="both"/>
              <w:rPr>
                <w:sz w:val="24"/>
                <w:szCs w:val="24"/>
              </w:rPr>
            </w:pPr>
            <w:r w:rsidRPr="00923EEE">
              <w:rPr>
                <w:sz w:val="24"/>
                <w:szCs w:val="24"/>
              </w:rPr>
              <w:t>Modular control work</w:t>
            </w:r>
          </w:p>
        </w:tc>
      </w:tr>
    </w:tbl>
    <w:p w14:paraId="3DD052ED" w14:textId="5AEC4C78" w:rsidR="00546073" w:rsidRPr="00B67F66" w:rsidRDefault="00546073" w:rsidP="0053626F"/>
    <w:p w14:paraId="412301EA" w14:textId="77777777" w:rsidR="008428F8" w:rsidRPr="00940E4C" w:rsidRDefault="008428F8" w:rsidP="008428F8">
      <w:pPr>
        <w:pStyle w:val="Heading1"/>
        <w:numPr>
          <w:ilvl w:val="0"/>
          <w:numId w:val="0"/>
        </w:numPr>
        <w:spacing w:line="240" w:lineRule="auto"/>
        <w:ind w:left="360"/>
        <w:rPr>
          <w:lang w:val="en-US"/>
        </w:rPr>
      </w:pPr>
      <w:r w:rsidRPr="00536437">
        <w:t xml:space="preserve">6. </w:t>
      </w:r>
      <w:r w:rsidRPr="00940E4C">
        <w:t>Student's</w:t>
      </w:r>
      <w:r>
        <w:rPr>
          <w:lang w:val="en-US"/>
        </w:rPr>
        <w:t xml:space="preserve"> self-study</w:t>
      </w:r>
    </w:p>
    <w:p w14:paraId="770D5209" w14:textId="77777777" w:rsidR="008428F8" w:rsidRPr="00940E4C" w:rsidRDefault="008428F8" w:rsidP="008428F8">
      <w:pPr>
        <w:spacing w:after="120" w:line="240" w:lineRule="auto"/>
        <w:jc w:val="both"/>
        <w:rPr>
          <w:rFonts w:asciiTheme="minorHAnsi" w:hAnsiTheme="minorHAnsi" w:cstheme="minorHAnsi"/>
          <w:i/>
          <w:sz w:val="24"/>
          <w:szCs w:val="24"/>
          <w:lang w:val="en-US"/>
        </w:rPr>
      </w:pPr>
      <w:r>
        <w:rPr>
          <w:rFonts w:asciiTheme="minorHAnsi" w:hAnsiTheme="minorHAnsi" w:cstheme="minorHAnsi"/>
          <w:i/>
          <w:sz w:val="24"/>
          <w:szCs w:val="24"/>
          <w:lang w:val="en-US"/>
        </w:rPr>
        <w:t>Student’s self-study include:</w:t>
      </w:r>
    </w:p>
    <w:p w14:paraId="55110FEA" w14:textId="16CAA04F" w:rsidR="008428F8" w:rsidRPr="00536437" w:rsidRDefault="008428F8" w:rsidP="008428F8">
      <w:pPr>
        <w:spacing w:after="120" w:line="240" w:lineRule="auto"/>
        <w:jc w:val="both"/>
        <w:rPr>
          <w:rFonts w:asciiTheme="minorHAnsi" w:hAnsiTheme="minorHAnsi" w:cstheme="minorHAnsi"/>
          <w:i/>
          <w:sz w:val="24"/>
          <w:szCs w:val="24"/>
        </w:rPr>
      </w:pPr>
      <w:r w:rsidRPr="00940E4C">
        <w:rPr>
          <w:rFonts w:asciiTheme="minorHAnsi" w:hAnsiTheme="minorHAnsi" w:cstheme="minorHAnsi"/>
          <w:i/>
          <w:sz w:val="24"/>
          <w:szCs w:val="24"/>
        </w:rPr>
        <w:t xml:space="preserve">Preparation for classroom lessons - </w:t>
      </w:r>
      <w:r w:rsidR="00F44080">
        <w:rPr>
          <w:rFonts w:asciiTheme="minorHAnsi" w:hAnsiTheme="minorHAnsi" w:cstheme="minorHAnsi"/>
          <w:i/>
          <w:sz w:val="24"/>
          <w:szCs w:val="24"/>
          <w:lang w:val="en-US"/>
        </w:rPr>
        <w:t>70</w:t>
      </w:r>
      <w:r w:rsidRPr="00940E4C">
        <w:rPr>
          <w:rFonts w:asciiTheme="minorHAnsi" w:hAnsiTheme="minorHAnsi" w:cstheme="minorHAnsi"/>
          <w:i/>
          <w:sz w:val="24"/>
          <w:szCs w:val="24"/>
        </w:rPr>
        <w:t xml:space="preserve"> hours</w:t>
      </w:r>
      <w:r w:rsidRPr="00536437">
        <w:rPr>
          <w:rFonts w:asciiTheme="minorHAnsi" w:hAnsiTheme="minorHAnsi" w:cstheme="minorHAnsi"/>
          <w:i/>
          <w:sz w:val="24"/>
          <w:szCs w:val="24"/>
        </w:rPr>
        <w:t>;</w:t>
      </w:r>
    </w:p>
    <w:p w14:paraId="0A9C6C89" w14:textId="77777777" w:rsidR="008428F8" w:rsidRPr="00536437" w:rsidRDefault="008428F8" w:rsidP="008428F8">
      <w:pPr>
        <w:spacing w:after="120" w:line="240" w:lineRule="auto"/>
        <w:jc w:val="both"/>
        <w:rPr>
          <w:rFonts w:asciiTheme="minorHAnsi" w:hAnsiTheme="minorHAnsi" w:cstheme="minorHAnsi"/>
          <w:i/>
          <w:sz w:val="24"/>
          <w:szCs w:val="24"/>
        </w:rPr>
      </w:pPr>
      <w:r>
        <w:rPr>
          <w:rFonts w:asciiTheme="minorHAnsi" w:hAnsiTheme="minorHAnsi" w:cstheme="minorHAnsi"/>
          <w:i/>
          <w:sz w:val="24"/>
          <w:szCs w:val="24"/>
          <w:lang w:val="en-US"/>
        </w:rPr>
        <w:t>Preparation to module control work</w:t>
      </w:r>
      <w:r w:rsidRPr="00536437">
        <w:rPr>
          <w:rFonts w:asciiTheme="minorHAnsi" w:hAnsiTheme="minorHAnsi" w:cstheme="minorHAnsi"/>
          <w:i/>
          <w:sz w:val="24"/>
          <w:szCs w:val="24"/>
        </w:rPr>
        <w:t xml:space="preserve"> – 2 </w:t>
      </w:r>
      <w:r>
        <w:rPr>
          <w:rFonts w:asciiTheme="minorHAnsi" w:hAnsiTheme="minorHAnsi" w:cstheme="minorHAnsi"/>
          <w:i/>
          <w:sz w:val="24"/>
          <w:szCs w:val="24"/>
          <w:lang w:val="en-US"/>
        </w:rPr>
        <w:t>hours</w:t>
      </w:r>
      <w:r w:rsidRPr="00536437">
        <w:rPr>
          <w:rFonts w:asciiTheme="minorHAnsi" w:hAnsiTheme="minorHAnsi" w:cstheme="minorHAnsi"/>
          <w:i/>
          <w:sz w:val="24"/>
          <w:szCs w:val="24"/>
        </w:rPr>
        <w:t>;</w:t>
      </w:r>
    </w:p>
    <w:p w14:paraId="2DFC8628" w14:textId="448F4D77" w:rsidR="008428F8" w:rsidRPr="00536437" w:rsidRDefault="008428F8" w:rsidP="008428F8">
      <w:pPr>
        <w:spacing w:after="120" w:line="240" w:lineRule="auto"/>
        <w:jc w:val="both"/>
        <w:rPr>
          <w:rFonts w:asciiTheme="minorHAnsi" w:hAnsiTheme="minorHAnsi" w:cstheme="minorHAnsi"/>
          <w:i/>
          <w:sz w:val="24"/>
          <w:szCs w:val="24"/>
        </w:rPr>
      </w:pPr>
      <w:r>
        <w:rPr>
          <w:rFonts w:asciiTheme="minorHAnsi" w:hAnsiTheme="minorHAnsi" w:cstheme="minorHAnsi"/>
          <w:i/>
          <w:sz w:val="24"/>
          <w:szCs w:val="24"/>
          <w:lang w:val="en-US"/>
        </w:rPr>
        <w:t xml:space="preserve">Preparation to </w:t>
      </w:r>
      <w:r w:rsidR="00F44080">
        <w:rPr>
          <w:rFonts w:asciiTheme="minorHAnsi" w:hAnsiTheme="minorHAnsi" w:cstheme="minorHAnsi"/>
          <w:i/>
          <w:sz w:val="24"/>
          <w:szCs w:val="24"/>
          <w:lang w:val="en-US"/>
        </w:rPr>
        <w:t>exam</w:t>
      </w:r>
      <w:r w:rsidRPr="00536437">
        <w:rPr>
          <w:rFonts w:asciiTheme="minorHAnsi" w:hAnsiTheme="minorHAnsi" w:cstheme="minorHAnsi"/>
          <w:i/>
          <w:sz w:val="24"/>
          <w:szCs w:val="24"/>
        </w:rPr>
        <w:t xml:space="preserve"> – </w:t>
      </w:r>
      <w:r w:rsidR="00F44080">
        <w:rPr>
          <w:rFonts w:asciiTheme="minorHAnsi" w:hAnsiTheme="minorHAnsi" w:cstheme="minorHAnsi"/>
          <w:i/>
          <w:sz w:val="24"/>
          <w:szCs w:val="24"/>
          <w:lang w:val="en-US"/>
        </w:rPr>
        <w:t>24</w:t>
      </w:r>
      <w:r w:rsidRPr="00536437">
        <w:rPr>
          <w:rFonts w:asciiTheme="minorHAnsi" w:hAnsiTheme="minorHAnsi" w:cstheme="minorHAnsi"/>
          <w:i/>
          <w:sz w:val="24"/>
          <w:szCs w:val="24"/>
        </w:rPr>
        <w:t xml:space="preserve"> </w:t>
      </w:r>
      <w:r>
        <w:rPr>
          <w:rFonts w:asciiTheme="minorHAnsi" w:hAnsiTheme="minorHAnsi" w:cstheme="minorHAnsi"/>
          <w:i/>
          <w:sz w:val="24"/>
          <w:szCs w:val="24"/>
          <w:lang w:val="en-US"/>
        </w:rPr>
        <w:t>hours</w:t>
      </w:r>
      <w:r w:rsidRPr="00536437">
        <w:rPr>
          <w:rFonts w:asciiTheme="minorHAnsi" w:hAnsiTheme="minorHAnsi" w:cstheme="minorHAnsi"/>
          <w:i/>
          <w:sz w:val="24"/>
          <w:szCs w:val="24"/>
        </w:rPr>
        <w:t>.</w:t>
      </w:r>
    </w:p>
    <w:p w14:paraId="4BB383D3" w14:textId="77777777" w:rsidR="008428F8" w:rsidRPr="00BA58CF" w:rsidRDefault="008428F8" w:rsidP="008428F8">
      <w:pPr>
        <w:pStyle w:val="Heading1"/>
        <w:numPr>
          <w:ilvl w:val="0"/>
          <w:numId w:val="0"/>
        </w:numPr>
        <w:shd w:val="clear" w:color="auto" w:fill="BFBFBF" w:themeFill="background1" w:themeFillShade="BF"/>
        <w:spacing w:line="240" w:lineRule="auto"/>
        <w:jc w:val="center"/>
        <w:rPr>
          <w:lang w:val="en-US"/>
        </w:rPr>
      </w:pPr>
      <w:r>
        <w:rPr>
          <w:lang w:val="en-US"/>
        </w:rPr>
        <w:t>Policy and control</w:t>
      </w:r>
    </w:p>
    <w:p w14:paraId="40D50095" w14:textId="77777777" w:rsidR="008428F8" w:rsidRPr="00536437" w:rsidRDefault="008428F8" w:rsidP="008428F8">
      <w:pPr>
        <w:pStyle w:val="Heading1"/>
        <w:numPr>
          <w:ilvl w:val="0"/>
          <w:numId w:val="0"/>
        </w:numPr>
        <w:spacing w:line="240" w:lineRule="auto"/>
        <w:ind w:left="360"/>
      </w:pPr>
      <w:r w:rsidRPr="00536437">
        <w:t xml:space="preserve">7. </w:t>
      </w:r>
      <w:r w:rsidRPr="00BA58CF">
        <w:t>Policy of the academic discipline (educational component)</w:t>
      </w:r>
    </w:p>
    <w:p w14:paraId="4684202E" w14:textId="2AD5F816" w:rsidR="008428F8" w:rsidRPr="00BA58CF" w:rsidRDefault="008428F8" w:rsidP="008428F8">
      <w:pPr>
        <w:spacing w:line="240" w:lineRule="auto"/>
        <w:ind w:firstLine="851"/>
        <w:jc w:val="both"/>
        <w:rPr>
          <w:iCs/>
          <w:color w:val="000000" w:themeColor="text1"/>
          <w:sz w:val="24"/>
          <w:szCs w:val="24"/>
        </w:rPr>
      </w:pPr>
      <w:r w:rsidRPr="00BA58CF">
        <w:rPr>
          <w:iCs/>
          <w:color w:val="000000" w:themeColor="text1"/>
          <w:sz w:val="24"/>
          <w:szCs w:val="24"/>
        </w:rPr>
        <w:t>At the time of each lesson, both lecture and practical, the student must have the Google meet application installed on the device from which he or she is working (in the case of distance learning), and the course "</w:t>
      </w:r>
      <w:r w:rsidR="00F44080" w:rsidRPr="00F44080">
        <w:rPr>
          <w:sz w:val="24"/>
          <w:szCs w:val="24"/>
        </w:rPr>
        <w:t>Integrated use of the resource base of traditional and renewable energy</w:t>
      </w:r>
      <w:r w:rsidRPr="00BA58CF">
        <w:rPr>
          <w:iCs/>
          <w:color w:val="000000" w:themeColor="text1"/>
          <w:sz w:val="24"/>
          <w:szCs w:val="24"/>
        </w:rPr>
        <w:t>" on the Sikorsky platform (the access code to the course is provided at the first lesson according to the schedule). S</w:t>
      </w:r>
      <w:proofErr w:type="spellStart"/>
      <w:r>
        <w:rPr>
          <w:iCs/>
          <w:color w:val="000000" w:themeColor="text1"/>
          <w:sz w:val="24"/>
          <w:szCs w:val="24"/>
          <w:lang w:val="en-US"/>
        </w:rPr>
        <w:t>yl</w:t>
      </w:r>
      <w:proofErr w:type="spellEnd"/>
      <w:r w:rsidRPr="00BA58CF">
        <w:rPr>
          <w:iCs/>
          <w:color w:val="000000" w:themeColor="text1"/>
          <w:sz w:val="24"/>
          <w:szCs w:val="24"/>
        </w:rPr>
        <w:t>labus; lecture material; assignments for each practical lesson; variants of the module test; guidelines for practical work and calculation and graphic work; variants of the final test are available on the Sikorsky platform and in the KPI Electronic Campus system.</w:t>
      </w:r>
    </w:p>
    <w:p w14:paraId="55D36C8F" w14:textId="1C1A4007" w:rsidR="008428F8" w:rsidRPr="00536437" w:rsidRDefault="008428F8" w:rsidP="008428F8">
      <w:pPr>
        <w:spacing w:line="240" w:lineRule="auto"/>
        <w:ind w:firstLine="851"/>
        <w:jc w:val="both"/>
        <w:rPr>
          <w:iCs/>
          <w:color w:val="000000" w:themeColor="text1"/>
          <w:sz w:val="24"/>
          <w:szCs w:val="24"/>
        </w:rPr>
      </w:pPr>
      <w:r w:rsidRPr="00BA58CF">
        <w:rPr>
          <w:iCs/>
          <w:color w:val="000000" w:themeColor="text1"/>
          <w:sz w:val="24"/>
          <w:szCs w:val="24"/>
        </w:rPr>
        <w:t>While taking the course "</w:t>
      </w:r>
      <w:r w:rsidR="00F44080" w:rsidRPr="00F44080">
        <w:rPr>
          <w:sz w:val="24"/>
          <w:szCs w:val="24"/>
        </w:rPr>
        <w:t>Integrated use of the resource base of traditional and renewable energy</w:t>
      </w:r>
      <w:r w:rsidRPr="00BA58CF">
        <w:rPr>
          <w:iCs/>
          <w:color w:val="000000" w:themeColor="text1"/>
          <w:sz w:val="24"/>
          <w:szCs w:val="24"/>
        </w:rPr>
        <w:t>", students are obliged to adhere to the general moral principles and rules of ethical behavior specified in the Code of Honor of the National Technical University of Ukraine "Igor Sikorsky Kyiv Polytechnic Institute"</w:t>
      </w:r>
    </w:p>
    <w:p w14:paraId="2AF8A0B6" w14:textId="0A90AD26" w:rsidR="008428F8" w:rsidRPr="00BA58CF" w:rsidRDefault="008428F8" w:rsidP="008428F8">
      <w:pPr>
        <w:spacing w:line="240" w:lineRule="auto"/>
        <w:ind w:firstLine="851"/>
        <w:jc w:val="both"/>
        <w:rPr>
          <w:iCs/>
          <w:color w:val="000000" w:themeColor="text1"/>
          <w:sz w:val="24"/>
          <w:szCs w:val="24"/>
        </w:rPr>
      </w:pPr>
      <w:r w:rsidRPr="00BA58CF">
        <w:rPr>
          <w:iCs/>
          <w:color w:val="000000" w:themeColor="text1"/>
          <w:sz w:val="24"/>
          <w:szCs w:val="24"/>
        </w:rPr>
        <w:t>The deadlines for each assignment are specified in the course "</w:t>
      </w:r>
      <w:r w:rsidR="00F44080" w:rsidRPr="00F44080">
        <w:rPr>
          <w:sz w:val="24"/>
          <w:szCs w:val="24"/>
        </w:rPr>
        <w:t>Integrated use of the resource base of traditional and renewable energy</w:t>
      </w:r>
      <w:r w:rsidRPr="00BA58CF">
        <w:rPr>
          <w:iCs/>
          <w:color w:val="000000" w:themeColor="text1"/>
          <w:sz w:val="24"/>
          <w:szCs w:val="24"/>
        </w:rPr>
        <w:t>" on the Sikorsky platform.</w:t>
      </w:r>
    </w:p>
    <w:p w14:paraId="1F3A3C23" w14:textId="77777777" w:rsidR="008428F8" w:rsidRPr="00BA58CF" w:rsidRDefault="008428F8" w:rsidP="008428F8">
      <w:pPr>
        <w:spacing w:line="240" w:lineRule="auto"/>
        <w:ind w:firstLine="851"/>
        <w:jc w:val="both"/>
        <w:rPr>
          <w:iCs/>
          <w:color w:val="000000" w:themeColor="text1"/>
          <w:sz w:val="24"/>
          <w:szCs w:val="24"/>
        </w:rPr>
      </w:pPr>
      <w:r w:rsidRPr="00BA58CF">
        <w:rPr>
          <w:iCs/>
          <w:color w:val="000000" w:themeColor="text1"/>
          <w:sz w:val="24"/>
          <w:szCs w:val="24"/>
        </w:rPr>
        <w:t>All students, without exception, are obliged to comply with the requirements of the Regulations on the system of prevention of academic plagiarism at the National Technical University of Ukraine "Igor Sikorsky Kyiv Polytechnic Institute".</w:t>
      </w:r>
    </w:p>
    <w:p w14:paraId="1821D246" w14:textId="77777777" w:rsidR="008428F8" w:rsidRPr="00536437" w:rsidRDefault="008428F8" w:rsidP="008428F8">
      <w:pPr>
        <w:spacing w:line="240" w:lineRule="auto"/>
        <w:ind w:firstLine="851"/>
        <w:jc w:val="both"/>
        <w:rPr>
          <w:iCs/>
          <w:color w:val="000000" w:themeColor="text1"/>
          <w:sz w:val="24"/>
          <w:szCs w:val="24"/>
        </w:rPr>
      </w:pPr>
      <w:r w:rsidRPr="00BA58CF">
        <w:rPr>
          <w:iCs/>
          <w:color w:val="000000" w:themeColor="text1"/>
          <w:sz w:val="24"/>
          <w:szCs w:val="24"/>
        </w:rPr>
        <w:t>For participating in the All-Ukrainian Olympiad (research paper competition), a student is awarded 5 (I round) or 10 (II round) points. For writing an article and publishing it, a student is awarded 10 points (a publication included in Scopus or Web of Science) or 6 points (a professional publication of Ukraine). For publishing abstracts at a scientific conference, 3 points are awarded. The total amount of incentive points cannot exceed 10 points.</w:t>
      </w:r>
    </w:p>
    <w:p w14:paraId="648C8CD0" w14:textId="77777777" w:rsidR="008428F8" w:rsidRPr="00536437" w:rsidRDefault="008428F8" w:rsidP="008428F8">
      <w:pPr>
        <w:pStyle w:val="Heading1"/>
        <w:numPr>
          <w:ilvl w:val="0"/>
          <w:numId w:val="0"/>
        </w:numPr>
        <w:spacing w:line="240" w:lineRule="auto"/>
        <w:ind w:left="360"/>
      </w:pPr>
      <w:r w:rsidRPr="00536437">
        <w:t xml:space="preserve">8. </w:t>
      </w:r>
      <w:r w:rsidRPr="00BA58CF">
        <w:t>Types of control and rating system for assessing learning outcomes (RS</w:t>
      </w:r>
      <w:r>
        <w:rPr>
          <w:lang w:val="en-US"/>
        </w:rPr>
        <w:t>A</w:t>
      </w:r>
      <w:r w:rsidRPr="00BA58CF">
        <w:t>)</w:t>
      </w:r>
    </w:p>
    <w:p w14:paraId="7F02E90A" w14:textId="4F44CAE2" w:rsidR="008428F8" w:rsidRPr="00BA58CF" w:rsidRDefault="008428F8" w:rsidP="008428F8">
      <w:pPr>
        <w:tabs>
          <w:tab w:val="left" w:pos="1134"/>
        </w:tabs>
        <w:spacing w:line="240" w:lineRule="auto"/>
        <w:ind w:firstLine="709"/>
        <w:jc w:val="both"/>
        <w:rPr>
          <w:iCs/>
          <w:sz w:val="24"/>
          <w:szCs w:val="24"/>
        </w:rPr>
      </w:pPr>
      <w:bookmarkStart w:id="1" w:name="_Hlk106554216"/>
      <w:r w:rsidRPr="00BA58CF">
        <w:rPr>
          <w:b/>
          <w:iCs/>
          <w:sz w:val="24"/>
          <w:szCs w:val="24"/>
        </w:rPr>
        <w:t>Current control:</w:t>
      </w:r>
      <w:r w:rsidRPr="00BA58CF">
        <w:rPr>
          <w:iCs/>
          <w:sz w:val="24"/>
          <w:szCs w:val="24"/>
        </w:rPr>
        <w:t xml:space="preserve"> assignments within the framework of practical classes (9 practical classes × </w:t>
      </w:r>
      <w:r w:rsidR="00F44080">
        <w:rPr>
          <w:iCs/>
          <w:sz w:val="24"/>
          <w:szCs w:val="24"/>
          <w:lang w:val="en-US"/>
        </w:rPr>
        <w:t>5</w:t>
      </w:r>
      <w:r w:rsidRPr="00BA58CF">
        <w:rPr>
          <w:iCs/>
          <w:sz w:val="24"/>
          <w:szCs w:val="24"/>
        </w:rPr>
        <w:t xml:space="preserve"> points = </w:t>
      </w:r>
      <w:r w:rsidR="00F44080">
        <w:rPr>
          <w:iCs/>
          <w:sz w:val="24"/>
          <w:szCs w:val="24"/>
          <w:lang w:val="en-US"/>
        </w:rPr>
        <w:t>45</w:t>
      </w:r>
      <w:r w:rsidRPr="00BA58CF">
        <w:rPr>
          <w:iCs/>
          <w:sz w:val="24"/>
          <w:szCs w:val="24"/>
        </w:rPr>
        <w:t xml:space="preserve"> points), </w:t>
      </w:r>
      <w:r>
        <w:rPr>
          <w:iCs/>
          <w:sz w:val="24"/>
          <w:szCs w:val="24"/>
          <w:lang w:val="en-US"/>
        </w:rPr>
        <w:t>M</w:t>
      </w:r>
      <w:r w:rsidRPr="00BA58CF">
        <w:rPr>
          <w:iCs/>
          <w:sz w:val="24"/>
          <w:szCs w:val="24"/>
        </w:rPr>
        <w:t>C</w:t>
      </w:r>
      <w:r>
        <w:rPr>
          <w:iCs/>
          <w:sz w:val="24"/>
          <w:szCs w:val="24"/>
          <w:lang w:val="en-US"/>
        </w:rPr>
        <w:t>W</w:t>
      </w:r>
      <w:r w:rsidRPr="00BA58CF">
        <w:rPr>
          <w:iCs/>
          <w:sz w:val="24"/>
          <w:szCs w:val="24"/>
        </w:rPr>
        <w:t xml:space="preserve"> (conducted directly at the practical class, in the presence of the teacher, 1</w:t>
      </w:r>
      <w:r w:rsidR="00F44080">
        <w:rPr>
          <w:iCs/>
          <w:sz w:val="24"/>
          <w:szCs w:val="24"/>
          <w:lang w:val="en-US"/>
        </w:rPr>
        <w:t>5</w:t>
      </w:r>
      <w:r w:rsidRPr="00BA58CF">
        <w:rPr>
          <w:iCs/>
          <w:sz w:val="24"/>
          <w:szCs w:val="24"/>
        </w:rPr>
        <w:t xml:space="preserve"> points). At the end of the lesson, the test is closed and cannot be rewritten or completed at home. The test contains </w:t>
      </w:r>
      <w:r w:rsidR="00F44080">
        <w:rPr>
          <w:iCs/>
          <w:sz w:val="24"/>
          <w:szCs w:val="24"/>
          <w:lang w:val="en-US"/>
        </w:rPr>
        <w:t>thirty</w:t>
      </w:r>
      <w:r w:rsidRPr="00BA58CF">
        <w:rPr>
          <w:iCs/>
          <w:sz w:val="24"/>
          <w:szCs w:val="24"/>
        </w:rPr>
        <w:t xml:space="preserve"> questions and several answers to each of them, one of which is correct. Each correct answer is worth 0.5 points.</w:t>
      </w:r>
    </w:p>
    <w:p w14:paraId="2DB330E6" w14:textId="77777777" w:rsidR="008428F8" w:rsidRPr="00BA58CF" w:rsidRDefault="008428F8" w:rsidP="008428F8">
      <w:pPr>
        <w:pStyle w:val="ListParagraph"/>
        <w:tabs>
          <w:tab w:val="left" w:pos="1134"/>
        </w:tabs>
        <w:spacing w:line="240" w:lineRule="auto"/>
        <w:ind w:left="0" w:firstLine="720"/>
        <w:jc w:val="both"/>
        <w:rPr>
          <w:iCs/>
          <w:sz w:val="24"/>
          <w:szCs w:val="24"/>
        </w:rPr>
      </w:pPr>
      <w:r w:rsidRPr="00BA58CF">
        <w:rPr>
          <w:iCs/>
          <w:sz w:val="24"/>
          <w:szCs w:val="24"/>
        </w:rPr>
        <w:t>The tasks within the practical and laboratory classes are evaluated in 5 points according to the following criteria:</w:t>
      </w:r>
    </w:p>
    <w:p w14:paraId="4E67C298" w14:textId="77777777" w:rsidR="008428F8" w:rsidRPr="00BA58CF" w:rsidRDefault="008428F8" w:rsidP="008428F8">
      <w:pPr>
        <w:pStyle w:val="ListParagraph"/>
        <w:numPr>
          <w:ilvl w:val="0"/>
          <w:numId w:val="15"/>
        </w:numPr>
        <w:tabs>
          <w:tab w:val="left" w:pos="1134"/>
        </w:tabs>
        <w:spacing w:line="240" w:lineRule="auto"/>
        <w:jc w:val="both"/>
        <w:rPr>
          <w:iCs/>
          <w:sz w:val="24"/>
          <w:szCs w:val="24"/>
        </w:rPr>
      </w:pPr>
      <w:r w:rsidRPr="00BA58CF">
        <w:rPr>
          <w:iCs/>
          <w:sz w:val="24"/>
          <w:szCs w:val="24"/>
        </w:rPr>
        <w:lastRenderedPageBreak/>
        <w:t xml:space="preserve">"excellent" - a complete answer (at least 90% of the required information), appropriate justifications and personal opinion are provided - </w:t>
      </w:r>
      <w:r>
        <w:rPr>
          <w:iCs/>
          <w:sz w:val="24"/>
          <w:szCs w:val="24"/>
          <w:lang w:val="en-US"/>
        </w:rPr>
        <w:t>10</w:t>
      </w:r>
      <w:r w:rsidRPr="00BA58CF">
        <w:rPr>
          <w:iCs/>
          <w:sz w:val="24"/>
          <w:szCs w:val="24"/>
        </w:rPr>
        <w:t xml:space="preserve"> points;</w:t>
      </w:r>
    </w:p>
    <w:p w14:paraId="7DA10F4A" w14:textId="77777777" w:rsidR="008428F8" w:rsidRPr="00BA58CF" w:rsidRDefault="008428F8" w:rsidP="008428F8">
      <w:pPr>
        <w:pStyle w:val="ListParagraph"/>
        <w:numPr>
          <w:ilvl w:val="0"/>
          <w:numId w:val="15"/>
        </w:numPr>
        <w:tabs>
          <w:tab w:val="left" w:pos="1134"/>
        </w:tabs>
        <w:spacing w:line="240" w:lineRule="auto"/>
        <w:jc w:val="both"/>
        <w:rPr>
          <w:iCs/>
          <w:sz w:val="24"/>
          <w:szCs w:val="24"/>
        </w:rPr>
      </w:pPr>
      <w:r w:rsidRPr="00BA58CF">
        <w:rPr>
          <w:iCs/>
          <w:sz w:val="24"/>
          <w:szCs w:val="24"/>
        </w:rPr>
        <w:t xml:space="preserve">"good" - a sufficiently complete answer (at least 75% of the required information), which is performed in accordance with the requirements for the "skills" level or contains minor inaccuracies </w:t>
      </w:r>
      <w:r>
        <w:rPr>
          <w:iCs/>
          <w:sz w:val="24"/>
          <w:szCs w:val="24"/>
        </w:rPr>
        <w:t>–</w:t>
      </w:r>
      <w:r w:rsidRPr="00BA58CF">
        <w:rPr>
          <w:iCs/>
          <w:sz w:val="24"/>
          <w:szCs w:val="24"/>
        </w:rPr>
        <w:t xml:space="preserve"> </w:t>
      </w:r>
      <w:r>
        <w:rPr>
          <w:iCs/>
          <w:sz w:val="24"/>
          <w:szCs w:val="24"/>
          <w:lang w:val="en-US"/>
        </w:rPr>
        <w:t>9-8</w:t>
      </w:r>
      <w:r w:rsidRPr="00BA58CF">
        <w:rPr>
          <w:iCs/>
          <w:sz w:val="24"/>
          <w:szCs w:val="24"/>
        </w:rPr>
        <w:t xml:space="preserve"> points;</w:t>
      </w:r>
    </w:p>
    <w:p w14:paraId="26D4946D" w14:textId="77777777" w:rsidR="008428F8" w:rsidRPr="00BA58CF" w:rsidRDefault="008428F8" w:rsidP="008428F8">
      <w:pPr>
        <w:pStyle w:val="ListParagraph"/>
        <w:numPr>
          <w:ilvl w:val="0"/>
          <w:numId w:val="15"/>
        </w:numPr>
        <w:tabs>
          <w:tab w:val="left" w:pos="1134"/>
        </w:tabs>
        <w:spacing w:line="240" w:lineRule="auto"/>
        <w:jc w:val="both"/>
        <w:rPr>
          <w:iCs/>
          <w:sz w:val="24"/>
          <w:szCs w:val="24"/>
        </w:rPr>
      </w:pPr>
      <w:r w:rsidRPr="00BA58CF">
        <w:rPr>
          <w:iCs/>
          <w:sz w:val="24"/>
          <w:szCs w:val="24"/>
        </w:rPr>
        <w:t xml:space="preserve">"satisfactory" - an incomplete answer (at least 60% of the required information), performed in accordance with the requirements for the "stereotypical" level and containing some errors </w:t>
      </w:r>
      <w:r>
        <w:rPr>
          <w:iCs/>
          <w:sz w:val="24"/>
          <w:szCs w:val="24"/>
        </w:rPr>
        <w:t>–</w:t>
      </w:r>
      <w:r w:rsidRPr="00BA58CF">
        <w:rPr>
          <w:iCs/>
          <w:sz w:val="24"/>
          <w:szCs w:val="24"/>
        </w:rPr>
        <w:t xml:space="preserve"> </w:t>
      </w:r>
      <w:r>
        <w:rPr>
          <w:iCs/>
          <w:sz w:val="24"/>
          <w:szCs w:val="24"/>
          <w:lang w:val="en-US"/>
        </w:rPr>
        <w:t>7-5</w:t>
      </w:r>
      <w:r w:rsidRPr="00BA58CF">
        <w:rPr>
          <w:iCs/>
          <w:sz w:val="24"/>
          <w:szCs w:val="24"/>
        </w:rPr>
        <w:t xml:space="preserve"> points;</w:t>
      </w:r>
    </w:p>
    <w:p w14:paraId="444EEDE4" w14:textId="77777777" w:rsidR="008428F8" w:rsidRPr="00BA58CF" w:rsidRDefault="008428F8" w:rsidP="008428F8">
      <w:pPr>
        <w:pStyle w:val="ListParagraph"/>
        <w:numPr>
          <w:ilvl w:val="0"/>
          <w:numId w:val="15"/>
        </w:numPr>
        <w:tabs>
          <w:tab w:val="left" w:pos="1134"/>
        </w:tabs>
        <w:spacing w:line="240" w:lineRule="auto"/>
        <w:jc w:val="both"/>
        <w:rPr>
          <w:iCs/>
          <w:color w:val="000000" w:themeColor="text1"/>
          <w:sz w:val="24"/>
          <w:szCs w:val="24"/>
        </w:rPr>
      </w:pPr>
      <w:r w:rsidRPr="00BA58CF">
        <w:rPr>
          <w:iCs/>
          <w:sz w:val="24"/>
          <w:szCs w:val="24"/>
        </w:rPr>
        <w:t>"unsatisfactory" - unsatisfactory answer - 0-2 points.</w:t>
      </w:r>
    </w:p>
    <w:p w14:paraId="23092AEE" w14:textId="77777777" w:rsidR="008428F8" w:rsidRPr="00536437" w:rsidRDefault="008428F8" w:rsidP="008428F8">
      <w:pPr>
        <w:pStyle w:val="ListParagraph"/>
        <w:tabs>
          <w:tab w:val="left" w:pos="1134"/>
        </w:tabs>
        <w:spacing w:line="240" w:lineRule="auto"/>
        <w:ind w:left="709"/>
        <w:jc w:val="both"/>
        <w:rPr>
          <w:iCs/>
          <w:color w:val="000000" w:themeColor="text1"/>
          <w:sz w:val="24"/>
          <w:szCs w:val="24"/>
        </w:rPr>
      </w:pPr>
    </w:p>
    <w:p w14:paraId="31C0C3E7" w14:textId="77777777" w:rsidR="008428F8" w:rsidRPr="00BA58CF" w:rsidRDefault="008428F8" w:rsidP="008428F8">
      <w:pPr>
        <w:spacing w:line="240" w:lineRule="auto"/>
        <w:ind w:firstLine="709"/>
        <w:jc w:val="both"/>
        <w:rPr>
          <w:iCs/>
          <w:sz w:val="24"/>
          <w:szCs w:val="24"/>
        </w:rPr>
      </w:pPr>
      <w:r w:rsidRPr="00BA58CF">
        <w:rPr>
          <w:b/>
          <w:iCs/>
          <w:sz w:val="24"/>
          <w:szCs w:val="24"/>
        </w:rPr>
        <w:t xml:space="preserve">Calendar control: </w:t>
      </w:r>
      <w:r w:rsidRPr="00BA58CF">
        <w:rPr>
          <w:iCs/>
          <w:sz w:val="24"/>
          <w:szCs w:val="24"/>
        </w:rPr>
        <w:t>is conducted twice a semester as a monitoring of the current state of fulfillment of the requirements of the sila-bus. The condition for a positive first and second calendar control is to obtain at least 50% of the maximum possible rating at the time of the relevant calendar control.</w:t>
      </w:r>
    </w:p>
    <w:p w14:paraId="4B284DC8" w14:textId="77777777" w:rsidR="008428F8" w:rsidRDefault="008428F8" w:rsidP="008428F8">
      <w:pPr>
        <w:pStyle w:val="ListParagraph"/>
        <w:spacing w:line="240" w:lineRule="auto"/>
        <w:ind w:left="0" w:firstLine="709"/>
        <w:contextualSpacing w:val="0"/>
        <w:jc w:val="both"/>
        <w:rPr>
          <w:iCs/>
          <w:color w:val="000000" w:themeColor="text1"/>
          <w:sz w:val="24"/>
          <w:szCs w:val="24"/>
        </w:rPr>
      </w:pPr>
      <w:r w:rsidRPr="00BA58CF">
        <w:rPr>
          <w:b/>
          <w:iCs/>
          <w:color w:val="000000" w:themeColor="text1"/>
          <w:sz w:val="24"/>
          <w:szCs w:val="24"/>
        </w:rPr>
        <w:t xml:space="preserve">Semester control: </w:t>
      </w:r>
      <w:r w:rsidRPr="00BA58CF">
        <w:rPr>
          <w:iCs/>
          <w:color w:val="000000" w:themeColor="text1"/>
          <w:sz w:val="24"/>
          <w:szCs w:val="24"/>
        </w:rPr>
        <w:t>credit.</w:t>
      </w:r>
      <w:r w:rsidRPr="00BA58CF">
        <w:rPr>
          <w:b/>
          <w:iCs/>
          <w:color w:val="000000" w:themeColor="text1"/>
          <w:sz w:val="24"/>
          <w:szCs w:val="24"/>
        </w:rPr>
        <w:t xml:space="preserve"> </w:t>
      </w:r>
      <w:r w:rsidRPr="00BA58CF">
        <w:rPr>
          <w:iCs/>
          <w:color w:val="000000" w:themeColor="text1"/>
          <w:sz w:val="24"/>
          <w:szCs w:val="24"/>
        </w:rPr>
        <w:t>Conditions for admission to the semester control: co</w:t>
      </w:r>
      <w:r>
        <w:rPr>
          <w:iCs/>
          <w:color w:val="000000" w:themeColor="text1"/>
          <w:sz w:val="24"/>
          <w:szCs w:val="24"/>
        </w:rPr>
        <w:t>mpleted and credited practical</w:t>
      </w:r>
      <w:r>
        <w:rPr>
          <w:iCs/>
          <w:color w:val="000000" w:themeColor="text1"/>
          <w:sz w:val="24"/>
          <w:szCs w:val="24"/>
          <w:lang w:val="en-US"/>
        </w:rPr>
        <w:t xml:space="preserve"> works and</w:t>
      </w:r>
      <w:r w:rsidRPr="00BA58CF">
        <w:rPr>
          <w:iCs/>
          <w:color w:val="000000" w:themeColor="text1"/>
          <w:sz w:val="24"/>
          <w:szCs w:val="24"/>
        </w:rPr>
        <w:t xml:space="preserve"> </w:t>
      </w:r>
      <w:r>
        <w:rPr>
          <w:iCs/>
          <w:color w:val="000000" w:themeColor="text1"/>
          <w:sz w:val="24"/>
          <w:szCs w:val="24"/>
          <w:lang w:val="en-US"/>
        </w:rPr>
        <w:t>MCW</w:t>
      </w:r>
      <w:r w:rsidRPr="00BA58CF">
        <w:rPr>
          <w:iCs/>
          <w:color w:val="000000" w:themeColor="text1"/>
          <w:sz w:val="24"/>
          <w:szCs w:val="24"/>
        </w:rPr>
        <w:t>. Students who have fulfilled all the conditions for admission to the test and have a rating score of 60 or more points receive a grade corresponding to the rating without additional tests. The sum of the rating points received by the student during the semester is transferred to the final grade according to the table. If the sum of points is less than 60, but practical</w:t>
      </w:r>
      <w:r>
        <w:rPr>
          <w:iCs/>
          <w:color w:val="000000" w:themeColor="text1"/>
          <w:sz w:val="24"/>
          <w:szCs w:val="24"/>
          <w:lang w:val="en-US"/>
        </w:rPr>
        <w:t xml:space="preserve"> works </w:t>
      </w:r>
      <w:r w:rsidRPr="00BA58CF">
        <w:rPr>
          <w:iCs/>
          <w:color w:val="000000" w:themeColor="text1"/>
          <w:sz w:val="24"/>
          <w:szCs w:val="24"/>
        </w:rPr>
        <w:t>and ICR are completed and credited, the student performs a test work. In this case, the sum of points for practical, ICR and test work is transferred to the final grade according to the table. A student who has received more than 60 points in a semester but wishes to improve his or her result may take part in the test work. In this case, the final result consists of the points obtained in the test work and the points for practical and internship work.</w:t>
      </w:r>
      <w:r w:rsidRPr="00BA58CF">
        <w:rPr>
          <w:b/>
          <w:iCs/>
          <w:color w:val="000000" w:themeColor="text1"/>
          <w:sz w:val="24"/>
          <w:szCs w:val="24"/>
        </w:rPr>
        <w:t xml:space="preserve"> </w:t>
      </w:r>
    </w:p>
    <w:p w14:paraId="643CDBD4" w14:textId="77777777" w:rsidR="008428F8" w:rsidRPr="00BA58CF" w:rsidRDefault="008428F8" w:rsidP="008428F8">
      <w:pPr>
        <w:spacing w:line="240" w:lineRule="auto"/>
        <w:ind w:firstLine="709"/>
        <w:jc w:val="both"/>
        <w:rPr>
          <w:iCs/>
          <w:color w:val="000000" w:themeColor="text1"/>
          <w:sz w:val="24"/>
          <w:szCs w:val="24"/>
        </w:rPr>
      </w:pPr>
      <w:r w:rsidRPr="00BA58CF">
        <w:rPr>
          <w:iCs/>
          <w:color w:val="000000" w:themeColor="text1"/>
          <w:sz w:val="24"/>
          <w:szCs w:val="24"/>
        </w:rPr>
        <w:t>The test is worth 40 points. The test task of this paper consists of three theoretical questions from the list provided in the appendix to the syllabus.</w:t>
      </w:r>
    </w:p>
    <w:p w14:paraId="0DCA3C9E" w14:textId="77777777" w:rsidR="008428F8" w:rsidRPr="00BA58CF" w:rsidRDefault="008428F8" w:rsidP="008428F8">
      <w:pPr>
        <w:spacing w:line="240" w:lineRule="auto"/>
        <w:ind w:firstLine="709"/>
        <w:jc w:val="both"/>
        <w:rPr>
          <w:iCs/>
          <w:color w:val="000000" w:themeColor="text1"/>
          <w:sz w:val="24"/>
          <w:szCs w:val="24"/>
        </w:rPr>
      </w:pPr>
      <w:r w:rsidRPr="00BA58CF">
        <w:rPr>
          <w:iCs/>
          <w:color w:val="000000" w:themeColor="text1"/>
          <w:sz w:val="24"/>
          <w:szCs w:val="24"/>
        </w:rPr>
        <w:t>Each question and task is worth 13 points (if you get 39 points for each question, 1 point is added to the grade) according to the following criteria</w:t>
      </w:r>
    </w:p>
    <w:p w14:paraId="228442C1" w14:textId="77777777" w:rsidR="008428F8" w:rsidRPr="00BA58CF" w:rsidRDefault="008428F8" w:rsidP="008428F8">
      <w:pPr>
        <w:spacing w:line="240" w:lineRule="auto"/>
        <w:ind w:firstLine="709"/>
        <w:jc w:val="both"/>
        <w:rPr>
          <w:iCs/>
          <w:color w:val="000000" w:themeColor="text1"/>
          <w:sz w:val="24"/>
          <w:szCs w:val="24"/>
        </w:rPr>
      </w:pPr>
      <w:r>
        <w:rPr>
          <w:iCs/>
          <w:color w:val="000000" w:themeColor="text1"/>
          <w:sz w:val="24"/>
          <w:szCs w:val="24"/>
          <w:lang w:val="en-US"/>
        </w:rPr>
        <w:t xml:space="preserve">- </w:t>
      </w:r>
      <w:r w:rsidRPr="00BA58CF">
        <w:rPr>
          <w:iCs/>
          <w:color w:val="000000" w:themeColor="text1"/>
          <w:sz w:val="24"/>
          <w:szCs w:val="24"/>
        </w:rPr>
        <w:t>"excellent" - a complete answer (at least 90% of the required information), appropriate justifications and personal opinion are provided - 13 - 11 points;</w:t>
      </w:r>
    </w:p>
    <w:p w14:paraId="4701B949" w14:textId="77777777" w:rsidR="008428F8" w:rsidRPr="00BA58CF" w:rsidRDefault="008428F8" w:rsidP="008428F8">
      <w:pPr>
        <w:spacing w:line="240" w:lineRule="auto"/>
        <w:ind w:firstLine="709"/>
        <w:jc w:val="both"/>
        <w:rPr>
          <w:iCs/>
          <w:color w:val="000000" w:themeColor="text1"/>
          <w:sz w:val="24"/>
          <w:szCs w:val="24"/>
        </w:rPr>
      </w:pPr>
      <w:r>
        <w:rPr>
          <w:iCs/>
          <w:color w:val="000000" w:themeColor="text1"/>
          <w:sz w:val="24"/>
          <w:szCs w:val="24"/>
          <w:lang w:val="en-US"/>
        </w:rPr>
        <w:t>-</w:t>
      </w:r>
      <w:r w:rsidRPr="00BA58CF">
        <w:rPr>
          <w:iCs/>
          <w:color w:val="000000" w:themeColor="text1"/>
          <w:sz w:val="24"/>
          <w:szCs w:val="24"/>
        </w:rPr>
        <w:t xml:space="preserve"> "good" - a sufficiently complete answer (at least 75% of the required information), which is made in accordance with the requirements for the "skills" level or contains minor inaccuracies - 12 - 10 points;</w:t>
      </w:r>
    </w:p>
    <w:p w14:paraId="282DF0D3" w14:textId="77777777" w:rsidR="008428F8" w:rsidRPr="00BA58CF" w:rsidRDefault="008428F8" w:rsidP="008428F8">
      <w:pPr>
        <w:spacing w:line="240" w:lineRule="auto"/>
        <w:ind w:firstLine="709"/>
        <w:jc w:val="both"/>
        <w:rPr>
          <w:iCs/>
          <w:color w:val="000000" w:themeColor="text1"/>
          <w:sz w:val="24"/>
          <w:szCs w:val="24"/>
        </w:rPr>
      </w:pPr>
      <w:r>
        <w:rPr>
          <w:iCs/>
          <w:color w:val="000000" w:themeColor="text1"/>
          <w:sz w:val="24"/>
          <w:szCs w:val="24"/>
          <w:lang w:val="en-US"/>
        </w:rPr>
        <w:t>-</w:t>
      </w:r>
      <w:r w:rsidRPr="00BA58CF">
        <w:rPr>
          <w:iCs/>
          <w:color w:val="000000" w:themeColor="text1"/>
          <w:sz w:val="24"/>
          <w:szCs w:val="24"/>
        </w:rPr>
        <w:t xml:space="preserve"> "satisfactory" - an incomplete answer (at least 60% of the required information), performed in accordance with the requirements for the "stereotypical" level and containing some errors - 9 - 7 points;</w:t>
      </w:r>
    </w:p>
    <w:p w14:paraId="057C9730" w14:textId="77777777" w:rsidR="008428F8" w:rsidRDefault="008428F8" w:rsidP="008428F8">
      <w:pPr>
        <w:spacing w:line="240" w:lineRule="auto"/>
        <w:ind w:firstLine="709"/>
        <w:jc w:val="both"/>
        <w:rPr>
          <w:iCs/>
          <w:color w:val="000000" w:themeColor="text1"/>
          <w:sz w:val="24"/>
          <w:szCs w:val="24"/>
        </w:rPr>
      </w:pPr>
      <w:r>
        <w:rPr>
          <w:iCs/>
          <w:color w:val="000000" w:themeColor="text1"/>
          <w:sz w:val="24"/>
          <w:szCs w:val="24"/>
          <w:lang w:val="en-US"/>
        </w:rPr>
        <w:t>-</w:t>
      </w:r>
      <w:r w:rsidRPr="00BA58CF">
        <w:rPr>
          <w:iCs/>
          <w:color w:val="000000" w:themeColor="text1"/>
          <w:sz w:val="24"/>
          <w:szCs w:val="24"/>
        </w:rPr>
        <w:t xml:space="preserve"> "unsatisfactory" - unsatisfactory answer - 0 points.</w:t>
      </w:r>
    </w:p>
    <w:p w14:paraId="17C0B953" w14:textId="77777777" w:rsidR="008428F8" w:rsidRPr="00536437" w:rsidRDefault="008428F8" w:rsidP="008428F8">
      <w:pPr>
        <w:spacing w:line="240" w:lineRule="auto"/>
        <w:ind w:firstLine="709"/>
        <w:jc w:val="both"/>
        <w:rPr>
          <w:iCs/>
          <w:color w:val="000000" w:themeColor="text1"/>
          <w:sz w:val="24"/>
          <w:szCs w:val="24"/>
        </w:rPr>
      </w:pPr>
    </w:p>
    <w:p w14:paraId="5792510F" w14:textId="77777777" w:rsidR="008428F8" w:rsidRPr="00536437" w:rsidRDefault="008428F8" w:rsidP="008428F8">
      <w:pPr>
        <w:pStyle w:val="ListParagraph"/>
        <w:spacing w:line="240" w:lineRule="auto"/>
        <w:ind w:left="0" w:firstLine="709"/>
        <w:contextualSpacing w:val="0"/>
        <w:jc w:val="both"/>
        <w:rPr>
          <w:iCs/>
          <w:sz w:val="24"/>
          <w:szCs w:val="24"/>
        </w:rPr>
      </w:pPr>
      <w:r w:rsidRPr="00940E4C">
        <w:rPr>
          <w:bCs/>
          <w:iCs/>
          <w:sz w:val="24"/>
          <w:szCs w:val="24"/>
        </w:rPr>
        <w:t>Table of correspondence between rating points and grades on the university scale: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5215"/>
        <w:gridCol w:w="4979"/>
      </w:tblGrid>
      <w:tr w:rsidR="008428F8" w:rsidRPr="00536437" w14:paraId="2CDE1A44" w14:textId="77777777" w:rsidTr="009448C2">
        <w:tc>
          <w:tcPr>
            <w:tcW w:w="2558" w:type="pct"/>
          </w:tcPr>
          <w:p w14:paraId="233C9739" w14:textId="77777777" w:rsidR="008428F8" w:rsidRPr="00940E4C" w:rsidRDefault="008428F8" w:rsidP="009448C2">
            <w:pPr>
              <w:widowControl w:val="0"/>
              <w:autoSpaceDE w:val="0"/>
              <w:autoSpaceDN w:val="0"/>
              <w:adjustRightInd w:val="0"/>
              <w:spacing w:line="240" w:lineRule="auto"/>
              <w:ind w:firstLine="709"/>
              <w:jc w:val="center"/>
              <w:rPr>
                <w:rFonts w:eastAsia="Times New Roman"/>
                <w:iCs/>
                <w:sz w:val="24"/>
                <w:szCs w:val="24"/>
                <w:lang w:val="en-US" w:eastAsia="uk-UA"/>
              </w:rPr>
            </w:pPr>
            <w:r>
              <w:rPr>
                <w:rFonts w:eastAsia="Times New Roman"/>
                <w:iCs/>
                <w:sz w:val="24"/>
                <w:szCs w:val="24"/>
                <w:lang w:val="en-US" w:eastAsia="uk-UA"/>
              </w:rPr>
              <w:t>Number of points</w:t>
            </w:r>
          </w:p>
        </w:tc>
        <w:tc>
          <w:tcPr>
            <w:tcW w:w="2442" w:type="pct"/>
          </w:tcPr>
          <w:p w14:paraId="66823953" w14:textId="77777777" w:rsidR="008428F8" w:rsidRPr="00940E4C" w:rsidRDefault="008428F8" w:rsidP="009448C2">
            <w:pPr>
              <w:autoSpaceDE w:val="0"/>
              <w:autoSpaceDN w:val="0"/>
              <w:adjustRightInd w:val="0"/>
              <w:spacing w:line="240" w:lineRule="auto"/>
              <w:ind w:firstLine="709"/>
              <w:jc w:val="center"/>
              <w:rPr>
                <w:iCs/>
                <w:sz w:val="24"/>
                <w:szCs w:val="24"/>
                <w:lang w:val="en-US"/>
              </w:rPr>
            </w:pPr>
            <w:r>
              <w:rPr>
                <w:iCs/>
                <w:sz w:val="24"/>
                <w:szCs w:val="24"/>
                <w:lang w:val="en-US"/>
              </w:rPr>
              <w:t>Grade</w:t>
            </w:r>
          </w:p>
        </w:tc>
      </w:tr>
      <w:tr w:rsidR="008428F8" w:rsidRPr="00536437" w14:paraId="6995B05E" w14:textId="77777777" w:rsidTr="009448C2">
        <w:tc>
          <w:tcPr>
            <w:tcW w:w="2558" w:type="pct"/>
          </w:tcPr>
          <w:p w14:paraId="5FA278DE" w14:textId="77777777" w:rsidR="008428F8" w:rsidRPr="00536437" w:rsidRDefault="008428F8" w:rsidP="009448C2">
            <w:pPr>
              <w:widowControl w:val="0"/>
              <w:autoSpaceDE w:val="0"/>
              <w:autoSpaceDN w:val="0"/>
              <w:adjustRightInd w:val="0"/>
              <w:spacing w:line="240" w:lineRule="auto"/>
              <w:ind w:firstLine="709"/>
              <w:jc w:val="center"/>
              <w:rPr>
                <w:rFonts w:eastAsia="Times New Roman"/>
                <w:iCs/>
                <w:sz w:val="24"/>
                <w:szCs w:val="24"/>
                <w:lang w:eastAsia="uk-UA"/>
              </w:rPr>
            </w:pPr>
            <w:r w:rsidRPr="00536437">
              <w:rPr>
                <w:rFonts w:eastAsia="Times New Roman"/>
                <w:iCs/>
                <w:sz w:val="24"/>
                <w:szCs w:val="24"/>
                <w:lang w:eastAsia="uk-UA"/>
              </w:rPr>
              <w:t>100-95</w:t>
            </w:r>
          </w:p>
        </w:tc>
        <w:tc>
          <w:tcPr>
            <w:tcW w:w="2442" w:type="pct"/>
            <w:vAlign w:val="center"/>
          </w:tcPr>
          <w:p w14:paraId="7703D880" w14:textId="77777777" w:rsidR="008428F8" w:rsidRPr="00940E4C" w:rsidRDefault="008428F8" w:rsidP="009448C2">
            <w:pPr>
              <w:autoSpaceDE w:val="0"/>
              <w:autoSpaceDN w:val="0"/>
              <w:adjustRightInd w:val="0"/>
              <w:spacing w:line="240" w:lineRule="auto"/>
              <w:ind w:firstLine="709"/>
              <w:jc w:val="center"/>
              <w:rPr>
                <w:iCs/>
                <w:sz w:val="24"/>
                <w:szCs w:val="24"/>
                <w:lang w:val="en-US"/>
              </w:rPr>
            </w:pPr>
            <w:r>
              <w:rPr>
                <w:iCs/>
                <w:sz w:val="24"/>
                <w:szCs w:val="24"/>
                <w:lang w:val="en-US"/>
              </w:rPr>
              <w:t>Excellent</w:t>
            </w:r>
          </w:p>
        </w:tc>
      </w:tr>
      <w:tr w:rsidR="008428F8" w:rsidRPr="00536437" w14:paraId="50268746" w14:textId="77777777" w:rsidTr="009448C2">
        <w:tc>
          <w:tcPr>
            <w:tcW w:w="2558" w:type="pct"/>
          </w:tcPr>
          <w:p w14:paraId="2E9BE861" w14:textId="77777777" w:rsidR="008428F8" w:rsidRPr="00536437" w:rsidRDefault="008428F8" w:rsidP="009448C2">
            <w:pPr>
              <w:widowControl w:val="0"/>
              <w:autoSpaceDE w:val="0"/>
              <w:autoSpaceDN w:val="0"/>
              <w:adjustRightInd w:val="0"/>
              <w:spacing w:line="240" w:lineRule="auto"/>
              <w:ind w:firstLine="709"/>
              <w:jc w:val="center"/>
              <w:rPr>
                <w:rFonts w:eastAsia="Times New Roman"/>
                <w:iCs/>
                <w:sz w:val="24"/>
                <w:szCs w:val="24"/>
                <w:lang w:eastAsia="uk-UA"/>
              </w:rPr>
            </w:pPr>
            <w:r w:rsidRPr="00536437">
              <w:rPr>
                <w:rFonts w:eastAsia="Times New Roman"/>
                <w:iCs/>
                <w:sz w:val="24"/>
                <w:szCs w:val="24"/>
                <w:lang w:eastAsia="uk-UA"/>
              </w:rPr>
              <w:t>94-85</w:t>
            </w:r>
          </w:p>
        </w:tc>
        <w:tc>
          <w:tcPr>
            <w:tcW w:w="2442" w:type="pct"/>
            <w:vAlign w:val="center"/>
          </w:tcPr>
          <w:p w14:paraId="2E2EB019" w14:textId="77777777" w:rsidR="008428F8" w:rsidRPr="00940E4C" w:rsidRDefault="008428F8" w:rsidP="009448C2">
            <w:pPr>
              <w:autoSpaceDE w:val="0"/>
              <w:autoSpaceDN w:val="0"/>
              <w:adjustRightInd w:val="0"/>
              <w:spacing w:line="240" w:lineRule="auto"/>
              <w:ind w:firstLine="709"/>
              <w:jc w:val="center"/>
              <w:rPr>
                <w:iCs/>
                <w:sz w:val="24"/>
                <w:szCs w:val="24"/>
                <w:lang w:val="en-US"/>
              </w:rPr>
            </w:pPr>
            <w:r>
              <w:rPr>
                <w:iCs/>
                <w:sz w:val="24"/>
                <w:szCs w:val="24"/>
                <w:lang w:val="en-US"/>
              </w:rPr>
              <w:t>Very good</w:t>
            </w:r>
          </w:p>
        </w:tc>
      </w:tr>
      <w:tr w:rsidR="008428F8" w:rsidRPr="00536437" w14:paraId="23DB63D3" w14:textId="77777777" w:rsidTr="009448C2">
        <w:tc>
          <w:tcPr>
            <w:tcW w:w="2558" w:type="pct"/>
          </w:tcPr>
          <w:p w14:paraId="71205A40" w14:textId="77777777" w:rsidR="008428F8" w:rsidRPr="00536437" w:rsidRDefault="008428F8" w:rsidP="009448C2">
            <w:pPr>
              <w:widowControl w:val="0"/>
              <w:autoSpaceDE w:val="0"/>
              <w:autoSpaceDN w:val="0"/>
              <w:adjustRightInd w:val="0"/>
              <w:spacing w:line="240" w:lineRule="auto"/>
              <w:ind w:firstLine="709"/>
              <w:jc w:val="center"/>
              <w:rPr>
                <w:rFonts w:eastAsia="Times New Roman"/>
                <w:iCs/>
                <w:sz w:val="24"/>
                <w:szCs w:val="24"/>
                <w:lang w:eastAsia="uk-UA"/>
              </w:rPr>
            </w:pPr>
            <w:r w:rsidRPr="00536437">
              <w:rPr>
                <w:rFonts w:eastAsia="Times New Roman"/>
                <w:iCs/>
                <w:sz w:val="24"/>
                <w:szCs w:val="24"/>
                <w:lang w:eastAsia="uk-UA"/>
              </w:rPr>
              <w:t>84-75</w:t>
            </w:r>
          </w:p>
        </w:tc>
        <w:tc>
          <w:tcPr>
            <w:tcW w:w="2442" w:type="pct"/>
            <w:vAlign w:val="center"/>
          </w:tcPr>
          <w:p w14:paraId="01333095" w14:textId="77777777" w:rsidR="008428F8" w:rsidRPr="00940E4C" w:rsidRDefault="008428F8" w:rsidP="009448C2">
            <w:pPr>
              <w:autoSpaceDE w:val="0"/>
              <w:autoSpaceDN w:val="0"/>
              <w:adjustRightInd w:val="0"/>
              <w:spacing w:line="240" w:lineRule="auto"/>
              <w:ind w:firstLine="709"/>
              <w:jc w:val="center"/>
              <w:rPr>
                <w:iCs/>
                <w:sz w:val="24"/>
                <w:szCs w:val="24"/>
                <w:lang w:val="en-US"/>
              </w:rPr>
            </w:pPr>
            <w:r>
              <w:rPr>
                <w:iCs/>
                <w:sz w:val="24"/>
                <w:szCs w:val="24"/>
                <w:lang w:val="en-US"/>
              </w:rPr>
              <w:t>Good</w:t>
            </w:r>
          </w:p>
        </w:tc>
      </w:tr>
      <w:tr w:rsidR="008428F8" w:rsidRPr="00536437" w14:paraId="72AF303E" w14:textId="77777777" w:rsidTr="009448C2">
        <w:tc>
          <w:tcPr>
            <w:tcW w:w="2558" w:type="pct"/>
          </w:tcPr>
          <w:p w14:paraId="32916920" w14:textId="77777777" w:rsidR="008428F8" w:rsidRPr="00536437" w:rsidRDefault="008428F8" w:rsidP="009448C2">
            <w:pPr>
              <w:widowControl w:val="0"/>
              <w:autoSpaceDE w:val="0"/>
              <w:autoSpaceDN w:val="0"/>
              <w:adjustRightInd w:val="0"/>
              <w:spacing w:line="240" w:lineRule="auto"/>
              <w:ind w:firstLine="709"/>
              <w:jc w:val="center"/>
              <w:rPr>
                <w:rFonts w:eastAsia="Times New Roman"/>
                <w:iCs/>
                <w:sz w:val="24"/>
                <w:szCs w:val="24"/>
                <w:lang w:eastAsia="uk-UA"/>
              </w:rPr>
            </w:pPr>
            <w:r w:rsidRPr="00536437">
              <w:rPr>
                <w:rFonts w:eastAsia="Times New Roman"/>
                <w:iCs/>
                <w:sz w:val="24"/>
                <w:szCs w:val="24"/>
                <w:lang w:eastAsia="uk-UA"/>
              </w:rPr>
              <w:t>74-65</w:t>
            </w:r>
          </w:p>
        </w:tc>
        <w:tc>
          <w:tcPr>
            <w:tcW w:w="2442" w:type="pct"/>
            <w:vAlign w:val="center"/>
          </w:tcPr>
          <w:p w14:paraId="0F7ABCF1" w14:textId="77777777" w:rsidR="008428F8" w:rsidRPr="00940E4C" w:rsidRDefault="008428F8" w:rsidP="009448C2">
            <w:pPr>
              <w:autoSpaceDE w:val="0"/>
              <w:autoSpaceDN w:val="0"/>
              <w:adjustRightInd w:val="0"/>
              <w:spacing w:line="240" w:lineRule="auto"/>
              <w:ind w:firstLine="709"/>
              <w:jc w:val="center"/>
              <w:rPr>
                <w:iCs/>
                <w:sz w:val="24"/>
                <w:szCs w:val="24"/>
                <w:lang w:val="en-US"/>
              </w:rPr>
            </w:pPr>
            <w:r>
              <w:rPr>
                <w:iCs/>
                <w:sz w:val="24"/>
                <w:szCs w:val="24"/>
                <w:lang w:val="en-US"/>
              </w:rPr>
              <w:t>Satisfactory</w:t>
            </w:r>
          </w:p>
        </w:tc>
      </w:tr>
      <w:tr w:rsidR="008428F8" w:rsidRPr="00536437" w14:paraId="3105F08E" w14:textId="77777777" w:rsidTr="009448C2">
        <w:tc>
          <w:tcPr>
            <w:tcW w:w="2558" w:type="pct"/>
          </w:tcPr>
          <w:p w14:paraId="45DAB60B" w14:textId="77777777" w:rsidR="008428F8" w:rsidRPr="00536437" w:rsidRDefault="008428F8" w:rsidP="009448C2">
            <w:pPr>
              <w:widowControl w:val="0"/>
              <w:autoSpaceDE w:val="0"/>
              <w:autoSpaceDN w:val="0"/>
              <w:adjustRightInd w:val="0"/>
              <w:spacing w:line="240" w:lineRule="auto"/>
              <w:ind w:firstLine="709"/>
              <w:jc w:val="center"/>
              <w:rPr>
                <w:rFonts w:eastAsia="Times New Roman"/>
                <w:iCs/>
                <w:sz w:val="24"/>
                <w:szCs w:val="24"/>
                <w:lang w:eastAsia="uk-UA"/>
              </w:rPr>
            </w:pPr>
            <w:r w:rsidRPr="00536437">
              <w:rPr>
                <w:rFonts w:eastAsia="Times New Roman"/>
                <w:iCs/>
                <w:sz w:val="24"/>
                <w:szCs w:val="24"/>
                <w:lang w:eastAsia="uk-UA"/>
              </w:rPr>
              <w:t>64-60</w:t>
            </w:r>
          </w:p>
        </w:tc>
        <w:tc>
          <w:tcPr>
            <w:tcW w:w="2442" w:type="pct"/>
            <w:vAlign w:val="center"/>
          </w:tcPr>
          <w:p w14:paraId="72869B6F" w14:textId="77777777" w:rsidR="008428F8" w:rsidRPr="003356E5" w:rsidRDefault="008428F8" w:rsidP="009448C2">
            <w:pPr>
              <w:autoSpaceDE w:val="0"/>
              <w:autoSpaceDN w:val="0"/>
              <w:adjustRightInd w:val="0"/>
              <w:spacing w:line="240" w:lineRule="auto"/>
              <w:ind w:firstLine="709"/>
              <w:jc w:val="center"/>
              <w:rPr>
                <w:iCs/>
                <w:sz w:val="24"/>
                <w:szCs w:val="24"/>
                <w:lang w:val="en-US"/>
              </w:rPr>
            </w:pPr>
            <w:r>
              <w:rPr>
                <w:iCs/>
                <w:sz w:val="24"/>
                <w:szCs w:val="24"/>
                <w:lang w:val="en-US"/>
              </w:rPr>
              <w:t>Sufficient</w:t>
            </w:r>
          </w:p>
        </w:tc>
      </w:tr>
      <w:tr w:rsidR="008428F8" w:rsidRPr="00536437" w14:paraId="07EE2C63" w14:textId="77777777" w:rsidTr="009448C2">
        <w:tc>
          <w:tcPr>
            <w:tcW w:w="2558" w:type="pct"/>
          </w:tcPr>
          <w:p w14:paraId="4BEA3B8C" w14:textId="77777777" w:rsidR="008428F8" w:rsidRPr="00536437" w:rsidRDefault="008428F8" w:rsidP="009448C2">
            <w:pPr>
              <w:widowControl w:val="0"/>
              <w:autoSpaceDE w:val="0"/>
              <w:autoSpaceDN w:val="0"/>
              <w:adjustRightInd w:val="0"/>
              <w:spacing w:line="240" w:lineRule="auto"/>
              <w:ind w:firstLine="709"/>
              <w:jc w:val="center"/>
              <w:rPr>
                <w:rFonts w:eastAsia="Times New Roman"/>
                <w:iCs/>
                <w:sz w:val="24"/>
                <w:szCs w:val="24"/>
                <w:lang w:eastAsia="uk-UA"/>
              </w:rPr>
            </w:pPr>
            <w:r>
              <w:rPr>
                <w:rFonts w:eastAsia="Times New Roman"/>
                <w:iCs/>
                <w:sz w:val="24"/>
                <w:szCs w:val="24"/>
                <w:lang w:val="en-US" w:eastAsia="uk-UA"/>
              </w:rPr>
              <w:t xml:space="preserve">Below </w:t>
            </w:r>
            <w:r w:rsidRPr="00536437">
              <w:rPr>
                <w:rFonts w:eastAsia="Times New Roman"/>
                <w:iCs/>
                <w:sz w:val="24"/>
                <w:szCs w:val="24"/>
                <w:lang w:eastAsia="uk-UA"/>
              </w:rPr>
              <w:t xml:space="preserve"> 60</w:t>
            </w:r>
          </w:p>
        </w:tc>
        <w:tc>
          <w:tcPr>
            <w:tcW w:w="2442" w:type="pct"/>
            <w:vAlign w:val="center"/>
          </w:tcPr>
          <w:p w14:paraId="73FB3A08" w14:textId="77777777" w:rsidR="008428F8" w:rsidRPr="003356E5" w:rsidRDefault="008428F8" w:rsidP="009448C2">
            <w:pPr>
              <w:autoSpaceDE w:val="0"/>
              <w:autoSpaceDN w:val="0"/>
              <w:adjustRightInd w:val="0"/>
              <w:spacing w:line="240" w:lineRule="auto"/>
              <w:ind w:firstLine="709"/>
              <w:jc w:val="center"/>
              <w:rPr>
                <w:iCs/>
                <w:sz w:val="24"/>
                <w:szCs w:val="24"/>
                <w:lang w:val="en-US"/>
              </w:rPr>
            </w:pPr>
            <w:r>
              <w:rPr>
                <w:iCs/>
                <w:sz w:val="24"/>
                <w:szCs w:val="24"/>
                <w:lang w:val="en-US"/>
              </w:rPr>
              <w:t>Non-satisfactory</w:t>
            </w:r>
          </w:p>
        </w:tc>
      </w:tr>
      <w:tr w:rsidR="008428F8" w:rsidRPr="00536437" w14:paraId="17CD7C21" w14:textId="77777777" w:rsidTr="009448C2">
        <w:tc>
          <w:tcPr>
            <w:tcW w:w="2558" w:type="pct"/>
            <w:vAlign w:val="center"/>
          </w:tcPr>
          <w:p w14:paraId="57297F98" w14:textId="77777777" w:rsidR="008428F8" w:rsidRPr="00536437" w:rsidRDefault="008428F8" w:rsidP="009448C2">
            <w:pPr>
              <w:autoSpaceDE w:val="0"/>
              <w:autoSpaceDN w:val="0"/>
              <w:adjustRightInd w:val="0"/>
              <w:spacing w:line="240" w:lineRule="auto"/>
              <w:ind w:firstLine="709"/>
              <w:jc w:val="center"/>
              <w:rPr>
                <w:iCs/>
                <w:sz w:val="24"/>
                <w:szCs w:val="24"/>
              </w:rPr>
            </w:pPr>
            <w:r w:rsidRPr="003356E5">
              <w:rPr>
                <w:iCs/>
                <w:sz w:val="24"/>
                <w:szCs w:val="24"/>
              </w:rPr>
              <w:t>The conditions for admission are not met</w:t>
            </w:r>
          </w:p>
        </w:tc>
        <w:tc>
          <w:tcPr>
            <w:tcW w:w="2442" w:type="pct"/>
            <w:vAlign w:val="center"/>
          </w:tcPr>
          <w:p w14:paraId="6E10DBCF" w14:textId="77777777" w:rsidR="008428F8" w:rsidRPr="003356E5" w:rsidRDefault="008428F8" w:rsidP="009448C2">
            <w:pPr>
              <w:autoSpaceDE w:val="0"/>
              <w:autoSpaceDN w:val="0"/>
              <w:adjustRightInd w:val="0"/>
              <w:spacing w:line="240" w:lineRule="auto"/>
              <w:ind w:firstLine="709"/>
              <w:jc w:val="center"/>
              <w:rPr>
                <w:iCs/>
                <w:sz w:val="24"/>
                <w:szCs w:val="24"/>
                <w:lang w:val="en-US"/>
              </w:rPr>
            </w:pPr>
            <w:r>
              <w:rPr>
                <w:iCs/>
                <w:sz w:val="24"/>
                <w:szCs w:val="24"/>
                <w:lang w:val="en-US"/>
              </w:rPr>
              <w:t>Not admitted</w:t>
            </w:r>
          </w:p>
        </w:tc>
      </w:tr>
      <w:bookmarkEnd w:id="1"/>
    </w:tbl>
    <w:p w14:paraId="411FAF11" w14:textId="77777777" w:rsidR="008428F8" w:rsidRPr="00536437" w:rsidRDefault="008428F8" w:rsidP="008428F8"/>
    <w:p w14:paraId="778BF80A" w14:textId="77777777" w:rsidR="008428F8" w:rsidRPr="00536437" w:rsidRDefault="008428F8" w:rsidP="008428F8">
      <w:pPr>
        <w:pStyle w:val="Heading1"/>
        <w:numPr>
          <w:ilvl w:val="0"/>
          <w:numId w:val="0"/>
        </w:numPr>
        <w:spacing w:line="240" w:lineRule="auto"/>
        <w:ind w:left="360"/>
      </w:pPr>
      <w:r w:rsidRPr="00536437">
        <w:t xml:space="preserve">9. </w:t>
      </w:r>
      <w:r w:rsidRPr="000A3621">
        <w:t>Additional information on the discipline (educational component)</w:t>
      </w:r>
    </w:p>
    <w:p w14:paraId="4FB781CE" w14:textId="77777777" w:rsidR="008428F8" w:rsidRPr="000A3621" w:rsidRDefault="008428F8" w:rsidP="008428F8">
      <w:pPr>
        <w:spacing w:after="120" w:line="240" w:lineRule="auto"/>
        <w:ind w:firstLine="851"/>
        <w:jc w:val="both"/>
        <w:rPr>
          <w:iCs/>
          <w:color w:val="000000" w:themeColor="text1"/>
          <w:sz w:val="24"/>
          <w:szCs w:val="24"/>
        </w:rPr>
      </w:pPr>
      <w:bookmarkStart w:id="2" w:name="_Hlk106555560"/>
      <w:r w:rsidRPr="000A3621">
        <w:rPr>
          <w:iCs/>
          <w:color w:val="000000" w:themeColor="text1"/>
          <w:sz w:val="24"/>
          <w:szCs w:val="24"/>
        </w:rPr>
        <w:t>The list of questions submitted for semester control is given in the appendix to the syllabus.</w:t>
      </w:r>
    </w:p>
    <w:p w14:paraId="4DFBA483" w14:textId="77777777" w:rsidR="008428F8" w:rsidRPr="00536437" w:rsidRDefault="008428F8" w:rsidP="008428F8">
      <w:pPr>
        <w:spacing w:after="120" w:line="240" w:lineRule="auto"/>
        <w:ind w:firstLine="851"/>
        <w:jc w:val="both"/>
        <w:rPr>
          <w:iCs/>
          <w:color w:val="000000" w:themeColor="text1"/>
          <w:sz w:val="24"/>
          <w:szCs w:val="24"/>
        </w:rPr>
      </w:pPr>
      <w:r w:rsidRPr="000A3621">
        <w:rPr>
          <w:iCs/>
          <w:color w:val="000000" w:themeColor="text1"/>
          <w:sz w:val="24"/>
          <w:szCs w:val="24"/>
        </w:rPr>
        <w:t>A higher education applicant has the opportunity to take an online course(s) on one or more topics provided by the work program of the discipline. An applicant can choose an online course independently or on the recommendation of a teacher. 1 hour of the course is evaluated at 0.83 points. The maximum number of hours that can be credited for the results of non-formal education is 12 hours, respectively, the maximum number of points for such results is 10 points.</w:t>
      </w:r>
    </w:p>
    <w:bookmarkEnd w:id="2"/>
    <w:p w14:paraId="49E305EA" w14:textId="77777777" w:rsidR="008428F8" w:rsidRPr="00536437" w:rsidRDefault="008428F8" w:rsidP="008428F8">
      <w:pPr>
        <w:ind w:firstLine="993"/>
        <w:jc w:val="center"/>
        <w:rPr>
          <w:b/>
          <w:bCs/>
          <w:sz w:val="24"/>
          <w:szCs w:val="24"/>
        </w:rPr>
      </w:pPr>
    </w:p>
    <w:p w14:paraId="6FA35820" w14:textId="77777777" w:rsidR="008428F8" w:rsidRPr="003356E5" w:rsidRDefault="008428F8" w:rsidP="008428F8">
      <w:pPr>
        <w:spacing w:after="120" w:line="240" w:lineRule="auto"/>
        <w:jc w:val="both"/>
        <w:rPr>
          <w:rFonts w:asciiTheme="minorHAnsi" w:hAnsiTheme="minorHAnsi" w:cstheme="minorHAnsi"/>
          <w:b/>
          <w:bCs/>
          <w:sz w:val="24"/>
          <w:szCs w:val="24"/>
        </w:rPr>
      </w:pPr>
      <w:bookmarkStart w:id="3" w:name="_Hlk106555570"/>
      <w:r w:rsidRPr="003356E5">
        <w:rPr>
          <w:rStyle w:val="yvvgbb"/>
          <w:rFonts w:asciiTheme="minorHAnsi" w:hAnsiTheme="minorHAnsi" w:cstheme="minorHAnsi"/>
          <w:b/>
          <w:sz w:val="24"/>
          <w:szCs w:val="24"/>
          <w:shd w:val="clear" w:color="auto" w:fill="FFFFFF"/>
          <w:lang w:val="en-US"/>
        </w:rPr>
        <w:lastRenderedPageBreak/>
        <w:t>Work program of the discipline (Syllabus)</w:t>
      </w:r>
      <w:r w:rsidRPr="003356E5">
        <w:rPr>
          <w:rFonts w:asciiTheme="minorHAnsi" w:hAnsiTheme="minorHAnsi" w:cstheme="minorHAnsi"/>
          <w:b/>
          <w:bCs/>
          <w:sz w:val="24"/>
          <w:szCs w:val="24"/>
        </w:rPr>
        <w:t>:</w:t>
      </w:r>
    </w:p>
    <w:p w14:paraId="6878AEFF" w14:textId="77777777" w:rsidR="008428F8" w:rsidRPr="00536437" w:rsidRDefault="008428F8" w:rsidP="008428F8">
      <w:pPr>
        <w:spacing w:after="120" w:line="240" w:lineRule="auto"/>
        <w:jc w:val="both"/>
        <w:rPr>
          <w:rFonts w:asciiTheme="minorHAnsi" w:hAnsiTheme="minorHAnsi" w:cstheme="minorHAnsi"/>
          <w:b/>
          <w:bCs/>
          <w:sz w:val="22"/>
          <w:szCs w:val="22"/>
        </w:rPr>
      </w:pPr>
      <w:r>
        <w:rPr>
          <w:rFonts w:asciiTheme="minorHAnsi" w:hAnsiTheme="minorHAnsi" w:cstheme="minorHAnsi"/>
          <w:b/>
          <w:bCs/>
          <w:sz w:val="22"/>
          <w:szCs w:val="22"/>
          <w:lang w:val="en-US"/>
        </w:rPr>
        <w:t>Developed by</w:t>
      </w:r>
      <w:r w:rsidRPr="00536437">
        <w:rPr>
          <w:rFonts w:asciiTheme="minorHAnsi" w:hAnsiTheme="minorHAnsi" w:cstheme="minorHAnsi"/>
          <w:sz w:val="22"/>
          <w:szCs w:val="22"/>
        </w:rPr>
        <w:t xml:space="preserve"> </w:t>
      </w:r>
      <w:r>
        <w:rPr>
          <w:rFonts w:asciiTheme="minorHAnsi" w:hAnsiTheme="minorHAnsi"/>
          <w:sz w:val="22"/>
          <w:szCs w:val="22"/>
          <w:lang w:val="en-US"/>
        </w:rPr>
        <w:t>associate</w:t>
      </w:r>
      <w:r w:rsidRPr="009C4121">
        <w:rPr>
          <w:rFonts w:asciiTheme="minorHAnsi" w:hAnsiTheme="minorHAnsi"/>
          <w:sz w:val="22"/>
          <w:szCs w:val="22"/>
        </w:rPr>
        <w:t xml:space="preserve"> </w:t>
      </w:r>
      <w:r>
        <w:rPr>
          <w:rFonts w:asciiTheme="minorHAnsi" w:hAnsiTheme="minorHAnsi"/>
          <w:sz w:val="22"/>
          <w:szCs w:val="22"/>
          <w:lang w:val="en-US"/>
        </w:rPr>
        <w:t>professor</w:t>
      </w:r>
      <w:r w:rsidRPr="009C4121">
        <w:rPr>
          <w:rFonts w:asciiTheme="minorHAnsi" w:hAnsiTheme="minorHAnsi"/>
          <w:sz w:val="22"/>
          <w:szCs w:val="22"/>
        </w:rPr>
        <w:t xml:space="preserve">, </w:t>
      </w:r>
      <w:r>
        <w:rPr>
          <w:rFonts w:asciiTheme="minorHAnsi" w:hAnsiTheme="minorHAnsi"/>
          <w:sz w:val="22"/>
          <w:szCs w:val="22"/>
          <w:lang w:val="en-US"/>
        </w:rPr>
        <w:t>PhD</w:t>
      </w:r>
      <w:r w:rsidRPr="009C4121">
        <w:rPr>
          <w:rFonts w:asciiTheme="minorHAnsi" w:hAnsiTheme="minorHAnsi"/>
          <w:sz w:val="22"/>
          <w:szCs w:val="22"/>
        </w:rPr>
        <w:t xml:space="preserve">, </w:t>
      </w:r>
      <w:r>
        <w:rPr>
          <w:rFonts w:asciiTheme="minorHAnsi" w:hAnsiTheme="minorHAnsi"/>
          <w:sz w:val="22"/>
          <w:szCs w:val="22"/>
          <w:lang w:val="en-US"/>
        </w:rPr>
        <w:t>senior</w:t>
      </w:r>
      <w:r w:rsidRPr="009C4121">
        <w:rPr>
          <w:rFonts w:asciiTheme="minorHAnsi" w:hAnsiTheme="minorHAnsi"/>
          <w:sz w:val="22"/>
          <w:szCs w:val="22"/>
        </w:rPr>
        <w:t xml:space="preserve"> </w:t>
      </w:r>
      <w:r>
        <w:rPr>
          <w:rFonts w:asciiTheme="minorHAnsi" w:hAnsiTheme="minorHAnsi"/>
          <w:sz w:val="22"/>
          <w:szCs w:val="22"/>
          <w:lang w:val="en-US"/>
        </w:rPr>
        <w:t>researcher, Anna V. Yakovlieva</w:t>
      </w:r>
    </w:p>
    <w:p w14:paraId="78DE51B6" w14:textId="77777777" w:rsidR="008428F8" w:rsidRPr="00CE4313" w:rsidRDefault="008428F8" w:rsidP="008428F8">
      <w:pPr>
        <w:spacing w:after="120" w:line="240" w:lineRule="auto"/>
        <w:jc w:val="both"/>
        <w:rPr>
          <w:rFonts w:asciiTheme="minorHAnsi" w:hAnsiTheme="minorHAnsi" w:cstheme="minorHAnsi"/>
          <w:sz w:val="22"/>
          <w:szCs w:val="22"/>
        </w:rPr>
      </w:pPr>
      <w:r w:rsidRPr="00CE4313">
        <w:rPr>
          <w:rFonts w:asciiTheme="minorHAnsi" w:hAnsiTheme="minorHAnsi" w:cstheme="minorHAnsi"/>
          <w:b/>
          <w:bCs/>
          <w:sz w:val="22"/>
          <w:szCs w:val="22"/>
          <w:lang w:val="en-US"/>
        </w:rPr>
        <w:t>Approved</w:t>
      </w:r>
      <w:r w:rsidRPr="00CE4313">
        <w:rPr>
          <w:rFonts w:asciiTheme="minorHAnsi" w:hAnsiTheme="minorHAnsi" w:cstheme="minorHAnsi"/>
          <w:b/>
          <w:bCs/>
          <w:sz w:val="22"/>
          <w:szCs w:val="22"/>
        </w:rPr>
        <w:t xml:space="preserve"> </w:t>
      </w:r>
      <w:r w:rsidRPr="00CE4313">
        <w:rPr>
          <w:rFonts w:asciiTheme="minorHAnsi" w:hAnsiTheme="minorHAnsi" w:cstheme="minorHAnsi"/>
          <w:b/>
          <w:bCs/>
          <w:sz w:val="22"/>
          <w:szCs w:val="22"/>
          <w:lang w:val="en-US"/>
        </w:rPr>
        <w:t>by</w:t>
      </w:r>
      <w:r w:rsidRPr="00CE4313">
        <w:rPr>
          <w:rFonts w:asciiTheme="minorHAnsi" w:hAnsiTheme="minorHAnsi" w:cstheme="minorHAnsi"/>
          <w:sz w:val="22"/>
          <w:szCs w:val="22"/>
        </w:rPr>
        <w:t xml:space="preserve"> </w:t>
      </w:r>
      <w:r w:rsidRPr="00CE4313">
        <w:rPr>
          <w:rFonts w:asciiTheme="minorHAnsi" w:hAnsiTheme="minorHAnsi" w:cstheme="minorHAnsi"/>
          <w:sz w:val="22"/>
          <w:szCs w:val="22"/>
          <w:lang w:val="en-US"/>
        </w:rPr>
        <w:t>the</w:t>
      </w:r>
      <w:r w:rsidRPr="00CE4313">
        <w:rPr>
          <w:rFonts w:asciiTheme="minorHAnsi" w:hAnsiTheme="minorHAnsi" w:cstheme="minorHAnsi"/>
          <w:sz w:val="22"/>
          <w:szCs w:val="22"/>
        </w:rPr>
        <w:t xml:space="preserve"> </w:t>
      </w:r>
      <w:r w:rsidRPr="00CE4313">
        <w:rPr>
          <w:rFonts w:asciiTheme="minorHAnsi" w:hAnsiTheme="minorHAnsi" w:cstheme="minorHAnsi"/>
          <w:sz w:val="22"/>
          <w:szCs w:val="22"/>
          <w:lang w:val="en-US"/>
        </w:rPr>
        <w:t>department</w:t>
      </w:r>
      <w:r w:rsidRPr="00CE4313">
        <w:rPr>
          <w:rFonts w:asciiTheme="minorHAnsi" w:hAnsiTheme="minorHAnsi" w:cstheme="minorHAnsi"/>
          <w:sz w:val="22"/>
          <w:szCs w:val="22"/>
        </w:rPr>
        <w:t xml:space="preserve"> </w:t>
      </w:r>
      <w:r w:rsidRPr="00CE4313">
        <w:rPr>
          <w:rFonts w:asciiTheme="minorHAnsi" w:hAnsiTheme="minorHAnsi" w:cstheme="minorHAnsi"/>
          <w:sz w:val="22"/>
          <w:szCs w:val="22"/>
          <w:lang w:val="en-US"/>
        </w:rPr>
        <w:t>of</w:t>
      </w:r>
      <w:r w:rsidRPr="00CE4313">
        <w:rPr>
          <w:rFonts w:asciiTheme="minorHAnsi" w:hAnsiTheme="minorHAnsi" w:cstheme="minorHAnsi"/>
          <w:sz w:val="22"/>
          <w:szCs w:val="22"/>
        </w:rPr>
        <w:t xml:space="preserve"> </w:t>
      </w:r>
      <w:r w:rsidRPr="00CE4313">
        <w:rPr>
          <w:rFonts w:asciiTheme="minorHAnsi" w:hAnsiTheme="minorHAnsi" w:cstheme="minorHAnsi"/>
          <w:sz w:val="22"/>
          <w:szCs w:val="22"/>
          <w:lang w:val="en-US"/>
        </w:rPr>
        <w:t>automaton</w:t>
      </w:r>
      <w:r w:rsidRPr="00CE4313">
        <w:rPr>
          <w:rFonts w:asciiTheme="minorHAnsi" w:hAnsiTheme="minorHAnsi" w:cstheme="minorHAnsi"/>
          <w:sz w:val="22"/>
          <w:szCs w:val="22"/>
        </w:rPr>
        <w:t xml:space="preserve"> </w:t>
      </w:r>
      <w:r w:rsidRPr="00CE4313">
        <w:rPr>
          <w:rFonts w:asciiTheme="minorHAnsi" w:hAnsiTheme="minorHAnsi" w:cstheme="minorHAnsi"/>
          <w:sz w:val="22"/>
          <w:szCs w:val="22"/>
          <w:lang w:val="en-US"/>
        </w:rPr>
        <w:t>of</w:t>
      </w:r>
      <w:r w:rsidRPr="00CE4313">
        <w:rPr>
          <w:rFonts w:asciiTheme="minorHAnsi" w:hAnsiTheme="minorHAnsi" w:cstheme="minorHAnsi"/>
          <w:sz w:val="22"/>
          <w:szCs w:val="22"/>
        </w:rPr>
        <w:t xml:space="preserve"> </w:t>
      </w:r>
      <w:proofErr w:type="spellStart"/>
      <w:r w:rsidRPr="00CE4313">
        <w:rPr>
          <w:rFonts w:asciiTheme="minorHAnsi" w:hAnsiTheme="minorHAnsi" w:cstheme="minorHAnsi"/>
          <w:sz w:val="22"/>
          <w:szCs w:val="22"/>
          <w:lang w:val="en-US"/>
        </w:rPr>
        <w:t>eletrotechnic</w:t>
      </w:r>
      <w:proofErr w:type="spellEnd"/>
      <w:r w:rsidRPr="00CE4313">
        <w:rPr>
          <w:rFonts w:asciiTheme="minorHAnsi" w:hAnsiTheme="minorHAnsi" w:cstheme="minorHAnsi"/>
          <w:sz w:val="22"/>
          <w:szCs w:val="22"/>
        </w:rPr>
        <w:t xml:space="preserve"> </w:t>
      </w:r>
      <w:r w:rsidRPr="00CE4313">
        <w:rPr>
          <w:rFonts w:asciiTheme="minorHAnsi" w:hAnsiTheme="minorHAnsi" w:cstheme="minorHAnsi"/>
          <w:sz w:val="22"/>
          <w:szCs w:val="22"/>
          <w:lang w:val="en-US"/>
        </w:rPr>
        <w:t>and</w:t>
      </w:r>
      <w:r w:rsidRPr="00CE4313">
        <w:rPr>
          <w:rFonts w:asciiTheme="minorHAnsi" w:hAnsiTheme="minorHAnsi" w:cstheme="minorHAnsi"/>
          <w:sz w:val="22"/>
          <w:szCs w:val="22"/>
        </w:rPr>
        <w:t xml:space="preserve"> </w:t>
      </w:r>
      <w:r w:rsidRPr="00CE4313">
        <w:rPr>
          <w:rFonts w:asciiTheme="minorHAnsi" w:hAnsiTheme="minorHAnsi" w:cstheme="minorHAnsi"/>
          <w:sz w:val="22"/>
          <w:szCs w:val="22"/>
          <w:lang w:val="en-US"/>
        </w:rPr>
        <w:t>mechatronic</w:t>
      </w:r>
      <w:r w:rsidRPr="00CE4313">
        <w:rPr>
          <w:rFonts w:asciiTheme="minorHAnsi" w:hAnsiTheme="minorHAnsi" w:cstheme="minorHAnsi"/>
          <w:sz w:val="22"/>
          <w:szCs w:val="22"/>
        </w:rPr>
        <w:t xml:space="preserve"> </w:t>
      </w:r>
      <w:r w:rsidRPr="00CE4313">
        <w:rPr>
          <w:rFonts w:asciiTheme="minorHAnsi" w:hAnsiTheme="minorHAnsi" w:cstheme="minorHAnsi"/>
          <w:sz w:val="22"/>
          <w:szCs w:val="22"/>
          <w:lang w:val="en-US"/>
        </w:rPr>
        <w:t>complexes, minutes No 17</w:t>
      </w:r>
      <w:r w:rsidRPr="00CE4313">
        <w:rPr>
          <w:rFonts w:asciiTheme="minorHAnsi" w:hAnsiTheme="minorHAnsi" w:cstheme="minorHAnsi"/>
          <w:sz w:val="22"/>
          <w:szCs w:val="22"/>
        </w:rPr>
        <w:t xml:space="preserve"> </w:t>
      </w:r>
      <w:r w:rsidRPr="00CE4313">
        <w:rPr>
          <w:rFonts w:asciiTheme="minorHAnsi" w:hAnsiTheme="minorHAnsi" w:cstheme="minorHAnsi"/>
          <w:sz w:val="22"/>
          <w:szCs w:val="22"/>
          <w:lang w:val="en-US"/>
        </w:rPr>
        <w:t>from 31</w:t>
      </w:r>
      <w:r w:rsidRPr="00CE4313">
        <w:rPr>
          <w:rFonts w:asciiTheme="minorHAnsi" w:hAnsiTheme="minorHAnsi" w:cstheme="minorHAnsi"/>
          <w:sz w:val="22"/>
          <w:szCs w:val="22"/>
        </w:rPr>
        <w:t>.0</w:t>
      </w:r>
      <w:r w:rsidRPr="00CE4313">
        <w:rPr>
          <w:rFonts w:asciiTheme="minorHAnsi" w:hAnsiTheme="minorHAnsi" w:cstheme="minorHAnsi"/>
          <w:sz w:val="22"/>
          <w:szCs w:val="22"/>
          <w:lang w:val="en-US"/>
        </w:rPr>
        <w:t>5</w:t>
      </w:r>
      <w:r w:rsidRPr="00CE4313">
        <w:rPr>
          <w:rFonts w:asciiTheme="minorHAnsi" w:hAnsiTheme="minorHAnsi" w:cstheme="minorHAnsi"/>
          <w:sz w:val="22"/>
          <w:szCs w:val="22"/>
        </w:rPr>
        <w:t>.2</w:t>
      </w:r>
      <w:r w:rsidRPr="00CE4313">
        <w:rPr>
          <w:rFonts w:asciiTheme="minorHAnsi" w:hAnsiTheme="minorHAnsi" w:cstheme="minorHAnsi"/>
          <w:sz w:val="22"/>
          <w:szCs w:val="22"/>
          <w:lang w:val="en-US"/>
        </w:rPr>
        <w:t>3</w:t>
      </w:r>
      <w:r w:rsidRPr="00CE4313">
        <w:rPr>
          <w:rFonts w:asciiTheme="minorHAnsi" w:hAnsiTheme="minorHAnsi" w:cstheme="minorHAnsi"/>
          <w:sz w:val="22"/>
          <w:szCs w:val="22"/>
        </w:rPr>
        <w:t>р.</w:t>
      </w:r>
    </w:p>
    <w:p w14:paraId="03F1B499" w14:textId="77777777" w:rsidR="008428F8" w:rsidRPr="00536437" w:rsidRDefault="008428F8" w:rsidP="008428F8">
      <w:pPr>
        <w:spacing w:after="120" w:line="240" w:lineRule="auto"/>
        <w:jc w:val="both"/>
        <w:rPr>
          <w:rFonts w:asciiTheme="minorHAnsi" w:hAnsiTheme="minorHAnsi" w:cstheme="minorHAnsi"/>
          <w:sz w:val="22"/>
          <w:szCs w:val="22"/>
        </w:rPr>
      </w:pPr>
      <w:r w:rsidRPr="00CE4313">
        <w:rPr>
          <w:rFonts w:asciiTheme="minorHAnsi" w:hAnsiTheme="minorHAnsi" w:cstheme="minorHAnsi"/>
          <w:b/>
          <w:bCs/>
          <w:sz w:val="22"/>
          <w:szCs w:val="22"/>
          <w:lang w:val="en-US"/>
        </w:rPr>
        <w:t>Approved</w:t>
      </w:r>
      <w:r w:rsidRPr="00CE4313">
        <w:rPr>
          <w:rFonts w:asciiTheme="minorHAnsi" w:hAnsiTheme="minorHAnsi" w:cstheme="minorHAnsi"/>
          <w:b/>
          <w:bCs/>
          <w:sz w:val="22"/>
          <w:szCs w:val="22"/>
        </w:rPr>
        <w:t xml:space="preserve"> </w:t>
      </w:r>
      <w:r w:rsidRPr="00CE4313">
        <w:rPr>
          <w:rFonts w:asciiTheme="minorHAnsi" w:hAnsiTheme="minorHAnsi" w:cstheme="minorHAnsi"/>
          <w:b/>
          <w:bCs/>
          <w:sz w:val="22"/>
          <w:szCs w:val="22"/>
          <w:lang w:val="en-US"/>
        </w:rPr>
        <w:t>by</w:t>
      </w:r>
      <w:r w:rsidRPr="00CE4313">
        <w:rPr>
          <w:rFonts w:asciiTheme="minorHAnsi" w:hAnsiTheme="minorHAnsi" w:cstheme="minorHAnsi"/>
          <w:sz w:val="22"/>
          <w:szCs w:val="22"/>
        </w:rPr>
        <w:t xml:space="preserve"> </w:t>
      </w:r>
      <w:r w:rsidRPr="00CE4313">
        <w:rPr>
          <w:rFonts w:asciiTheme="minorHAnsi" w:hAnsiTheme="minorHAnsi" w:cstheme="minorHAnsi"/>
          <w:sz w:val="22"/>
          <w:szCs w:val="22"/>
          <w:lang w:val="en-US"/>
        </w:rPr>
        <w:t>methodic council of the ES IESEM, minutes No</w:t>
      </w:r>
      <w:r w:rsidRPr="00CE4313">
        <w:rPr>
          <w:rFonts w:asciiTheme="minorHAnsi" w:hAnsiTheme="minorHAnsi" w:cstheme="minorHAnsi"/>
          <w:sz w:val="22"/>
          <w:szCs w:val="22"/>
        </w:rPr>
        <w:t xml:space="preserve"> </w:t>
      </w:r>
      <w:r w:rsidRPr="00CE4313">
        <w:rPr>
          <w:rFonts w:asciiTheme="minorHAnsi" w:hAnsiTheme="minorHAnsi" w:cstheme="minorHAnsi"/>
          <w:sz w:val="22"/>
          <w:szCs w:val="22"/>
          <w:lang w:val="en-US"/>
        </w:rPr>
        <w:t>9</w:t>
      </w:r>
      <w:r w:rsidRPr="00CE4313">
        <w:rPr>
          <w:rFonts w:asciiTheme="minorHAnsi" w:hAnsiTheme="minorHAnsi" w:cstheme="minorHAnsi"/>
          <w:sz w:val="22"/>
          <w:szCs w:val="22"/>
        </w:rPr>
        <w:t xml:space="preserve">  </w:t>
      </w:r>
      <w:r w:rsidRPr="00CE4313">
        <w:rPr>
          <w:rFonts w:asciiTheme="minorHAnsi" w:hAnsiTheme="minorHAnsi" w:cstheme="minorHAnsi"/>
          <w:sz w:val="22"/>
          <w:szCs w:val="22"/>
          <w:lang w:val="en-US"/>
        </w:rPr>
        <w:t xml:space="preserve">from </w:t>
      </w:r>
      <w:r w:rsidRPr="00CE4313">
        <w:rPr>
          <w:rFonts w:asciiTheme="minorHAnsi" w:hAnsiTheme="minorHAnsi" w:cstheme="minorHAnsi"/>
          <w:sz w:val="22"/>
          <w:szCs w:val="22"/>
        </w:rPr>
        <w:t>2</w:t>
      </w:r>
      <w:r w:rsidRPr="00CE4313">
        <w:rPr>
          <w:rFonts w:asciiTheme="minorHAnsi" w:hAnsiTheme="minorHAnsi" w:cstheme="minorHAnsi"/>
          <w:sz w:val="22"/>
          <w:szCs w:val="22"/>
          <w:lang w:val="en-US"/>
        </w:rPr>
        <w:t>2</w:t>
      </w:r>
      <w:r w:rsidRPr="00CE4313">
        <w:rPr>
          <w:rFonts w:asciiTheme="minorHAnsi" w:hAnsiTheme="minorHAnsi" w:cstheme="minorHAnsi"/>
          <w:sz w:val="22"/>
          <w:szCs w:val="22"/>
        </w:rPr>
        <w:t>.06.2</w:t>
      </w:r>
      <w:r w:rsidRPr="00CE4313">
        <w:rPr>
          <w:rFonts w:asciiTheme="minorHAnsi" w:hAnsiTheme="minorHAnsi" w:cstheme="minorHAnsi"/>
          <w:sz w:val="22"/>
          <w:szCs w:val="22"/>
          <w:lang w:val="en-US"/>
        </w:rPr>
        <w:t>3</w:t>
      </w:r>
      <w:r w:rsidRPr="00CE4313">
        <w:rPr>
          <w:rFonts w:asciiTheme="minorHAnsi" w:hAnsiTheme="minorHAnsi" w:cstheme="minorHAnsi"/>
          <w:sz w:val="22"/>
          <w:szCs w:val="22"/>
        </w:rPr>
        <w:t xml:space="preserve"> р.</w:t>
      </w:r>
    </w:p>
    <w:bookmarkEnd w:id="3"/>
    <w:p w14:paraId="6AAA0043" w14:textId="77777777" w:rsidR="008428F8" w:rsidRPr="00536437" w:rsidRDefault="008428F8" w:rsidP="008428F8">
      <w:pPr>
        <w:ind w:firstLine="993"/>
        <w:jc w:val="center"/>
        <w:rPr>
          <w:b/>
          <w:bCs/>
          <w:sz w:val="24"/>
          <w:szCs w:val="24"/>
        </w:rPr>
      </w:pPr>
    </w:p>
    <w:p w14:paraId="16D8EA67" w14:textId="77777777" w:rsidR="008428F8" w:rsidRPr="00536437" w:rsidRDefault="008428F8" w:rsidP="008428F8">
      <w:pPr>
        <w:ind w:firstLine="993"/>
        <w:jc w:val="center"/>
        <w:rPr>
          <w:b/>
          <w:bCs/>
          <w:sz w:val="24"/>
          <w:szCs w:val="24"/>
        </w:rPr>
      </w:pPr>
    </w:p>
    <w:p w14:paraId="1AA51FA7" w14:textId="77777777" w:rsidR="008428F8" w:rsidRPr="00536437" w:rsidRDefault="008428F8" w:rsidP="008428F8">
      <w:pPr>
        <w:ind w:firstLine="993"/>
        <w:jc w:val="center"/>
        <w:rPr>
          <w:b/>
          <w:bCs/>
          <w:sz w:val="24"/>
          <w:szCs w:val="24"/>
        </w:rPr>
      </w:pPr>
    </w:p>
    <w:p w14:paraId="44FAFFF1" w14:textId="77777777" w:rsidR="002D7FD5" w:rsidRDefault="002D7FD5">
      <w:pPr>
        <w:spacing w:line="240" w:lineRule="auto"/>
        <w:rPr>
          <w:b/>
          <w:bCs/>
          <w:sz w:val="24"/>
          <w:szCs w:val="24"/>
        </w:rPr>
      </w:pPr>
      <w:r>
        <w:rPr>
          <w:b/>
          <w:bCs/>
          <w:sz w:val="24"/>
          <w:szCs w:val="24"/>
        </w:rPr>
        <w:br w:type="page"/>
      </w:r>
    </w:p>
    <w:p w14:paraId="1DA7AEB0" w14:textId="77777777" w:rsidR="008F5E4E" w:rsidRDefault="008F5E4E" w:rsidP="008F5E4E">
      <w:pPr>
        <w:pStyle w:val="ListParagraph"/>
        <w:tabs>
          <w:tab w:val="left" w:pos="851"/>
        </w:tabs>
        <w:spacing w:after="120" w:line="240" w:lineRule="auto"/>
        <w:ind w:left="927"/>
        <w:jc w:val="center"/>
        <w:rPr>
          <w:b/>
          <w:bCs/>
          <w:sz w:val="24"/>
          <w:szCs w:val="24"/>
        </w:rPr>
      </w:pPr>
      <w:r w:rsidRPr="003356E5">
        <w:rPr>
          <w:b/>
          <w:bCs/>
          <w:sz w:val="24"/>
          <w:szCs w:val="24"/>
        </w:rPr>
        <w:lastRenderedPageBreak/>
        <w:t>Appendix to the syllabus of the educational component</w:t>
      </w:r>
    </w:p>
    <w:p w14:paraId="44E56A15" w14:textId="5038A84E" w:rsidR="008F5E4E" w:rsidRPr="009F41EC" w:rsidRDefault="008F5E4E" w:rsidP="008F5E4E">
      <w:pPr>
        <w:pStyle w:val="ListParagraph"/>
        <w:tabs>
          <w:tab w:val="left" w:pos="851"/>
        </w:tabs>
        <w:spacing w:after="120" w:line="240" w:lineRule="auto"/>
        <w:ind w:left="927"/>
        <w:jc w:val="center"/>
        <w:rPr>
          <w:b/>
          <w:bCs/>
          <w:sz w:val="24"/>
          <w:szCs w:val="24"/>
        </w:rPr>
      </w:pPr>
      <w:r w:rsidRPr="009F41EC">
        <w:rPr>
          <w:b/>
          <w:bCs/>
          <w:sz w:val="24"/>
          <w:szCs w:val="24"/>
        </w:rPr>
        <w:t>"</w:t>
      </w:r>
      <w:r w:rsidR="009F41EC" w:rsidRPr="009F41EC">
        <w:rPr>
          <w:b/>
          <w:bCs/>
          <w:sz w:val="24"/>
          <w:szCs w:val="24"/>
        </w:rPr>
        <w:t>Integrated use of the resource base of traditional and renewable energy</w:t>
      </w:r>
      <w:r w:rsidRPr="009F41EC">
        <w:rPr>
          <w:b/>
          <w:bCs/>
          <w:sz w:val="24"/>
          <w:szCs w:val="24"/>
        </w:rPr>
        <w:t>"</w:t>
      </w:r>
    </w:p>
    <w:p w14:paraId="302380CB" w14:textId="77777777" w:rsidR="008F5E4E" w:rsidRDefault="008F5E4E" w:rsidP="008F5E4E">
      <w:pPr>
        <w:pStyle w:val="ListParagraph"/>
        <w:tabs>
          <w:tab w:val="left" w:pos="851"/>
        </w:tabs>
        <w:spacing w:after="120" w:line="240" w:lineRule="auto"/>
        <w:ind w:left="927"/>
        <w:jc w:val="center"/>
        <w:rPr>
          <w:b/>
          <w:bCs/>
          <w:sz w:val="24"/>
          <w:szCs w:val="24"/>
        </w:rPr>
      </w:pPr>
      <w:r w:rsidRPr="003356E5">
        <w:rPr>
          <w:b/>
          <w:bCs/>
          <w:sz w:val="24"/>
          <w:szCs w:val="24"/>
        </w:rPr>
        <w:t>List of tasks to be submitted for semester control</w:t>
      </w:r>
    </w:p>
    <w:p w14:paraId="14782C6B" w14:textId="77777777" w:rsidR="008F5E4E" w:rsidRPr="008F5E4E" w:rsidRDefault="008F5E4E" w:rsidP="008F5E4E">
      <w:pPr>
        <w:pStyle w:val="ListParagraph"/>
        <w:tabs>
          <w:tab w:val="left" w:pos="851"/>
        </w:tabs>
        <w:spacing w:after="120" w:line="240" w:lineRule="auto"/>
        <w:ind w:left="927"/>
        <w:jc w:val="center"/>
        <w:rPr>
          <w:sz w:val="24"/>
          <w:szCs w:val="24"/>
        </w:rPr>
      </w:pPr>
    </w:p>
    <w:p w14:paraId="060102E0" w14:textId="5280E63B" w:rsidR="009F41EC" w:rsidRPr="009F41EC" w:rsidRDefault="009F41EC" w:rsidP="009F41EC">
      <w:pPr>
        <w:pStyle w:val="ListParagraph"/>
        <w:numPr>
          <w:ilvl w:val="0"/>
          <w:numId w:val="25"/>
        </w:numPr>
        <w:spacing w:line="240" w:lineRule="auto"/>
        <w:jc w:val="both"/>
        <w:rPr>
          <w:sz w:val="24"/>
        </w:rPr>
      </w:pPr>
      <w:r w:rsidRPr="009F41EC">
        <w:rPr>
          <w:sz w:val="24"/>
        </w:rPr>
        <w:t xml:space="preserve">Give reasons for the transition of modern society to alternative energy sources. </w:t>
      </w:r>
    </w:p>
    <w:p w14:paraId="6FD7ECB7" w14:textId="7784E875" w:rsidR="009F41EC" w:rsidRPr="009F41EC" w:rsidRDefault="009F41EC" w:rsidP="009F41EC">
      <w:pPr>
        <w:pStyle w:val="ListParagraph"/>
        <w:numPr>
          <w:ilvl w:val="0"/>
          <w:numId w:val="25"/>
        </w:numPr>
        <w:spacing w:line="240" w:lineRule="auto"/>
        <w:jc w:val="both"/>
        <w:rPr>
          <w:sz w:val="24"/>
        </w:rPr>
      </w:pPr>
      <w:r w:rsidRPr="009F41EC">
        <w:rPr>
          <w:sz w:val="24"/>
        </w:rPr>
        <w:t xml:space="preserve">What is the energy potential of renewable energy sources? </w:t>
      </w:r>
    </w:p>
    <w:p w14:paraId="49A1222A" w14:textId="3DE421E4" w:rsidR="009F41EC" w:rsidRPr="009F41EC" w:rsidRDefault="009F41EC" w:rsidP="009F41EC">
      <w:pPr>
        <w:pStyle w:val="ListParagraph"/>
        <w:numPr>
          <w:ilvl w:val="0"/>
          <w:numId w:val="25"/>
        </w:numPr>
        <w:spacing w:line="240" w:lineRule="auto"/>
        <w:jc w:val="both"/>
        <w:rPr>
          <w:sz w:val="24"/>
        </w:rPr>
      </w:pPr>
      <w:r w:rsidRPr="009F41EC">
        <w:rPr>
          <w:sz w:val="24"/>
        </w:rPr>
        <w:t xml:space="preserve">Give the classification of energy resources according to the degree of processing. </w:t>
      </w:r>
    </w:p>
    <w:p w14:paraId="45A87E7F" w14:textId="7B6CCBF8" w:rsidR="009F41EC" w:rsidRPr="009F41EC" w:rsidRDefault="009F41EC" w:rsidP="009F41EC">
      <w:pPr>
        <w:pStyle w:val="ListParagraph"/>
        <w:numPr>
          <w:ilvl w:val="0"/>
          <w:numId w:val="25"/>
        </w:numPr>
        <w:spacing w:line="240" w:lineRule="auto"/>
        <w:jc w:val="both"/>
        <w:rPr>
          <w:sz w:val="24"/>
        </w:rPr>
      </w:pPr>
      <w:r w:rsidRPr="009F41EC">
        <w:rPr>
          <w:sz w:val="24"/>
        </w:rPr>
        <w:t>What are the primary and secondary energy resources?</w:t>
      </w:r>
    </w:p>
    <w:p w14:paraId="6C09B4C9" w14:textId="27F10A2F" w:rsidR="009F41EC" w:rsidRPr="009F41EC" w:rsidRDefault="009F41EC" w:rsidP="009F41EC">
      <w:pPr>
        <w:pStyle w:val="ListParagraph"/>
        <w:numPr>
          <w:ilvl w:val="0"/>
          <w:numId w:val="25"/>
        </w:numPr>
        <w:spacing w:line="240" w:lineRule="auto"/>
        <w:jc w:val="both"/>
        <w:rPr>
          <w:sz w:val="24"/>
        </w:rPr>
      </w:pPr>
      <w:r w:rsidRPr="009F41EC">
        <w:rPr>
          <w:sz w:val="24"/>
        </w:rPr>
        <w:t xml:space="preserve">What energy resources are not renewable energy sources? Describe them. </w:t>
      </w:r>
    </w:p>
    <w:p w14:paraId="4B697D61" w14:textId="3D6AC531" w:rsidR="009F41EC" w:rsidRPr="009F41EC" w:rsidRDefault="009F41EC" w:rsidP="009F41EC">
      <w:pPr>
        <w:pStyle w:val="ListParagraph"/>
        <w:numPr>
          <w:ilvl w:val="0"/>
          <w:numId w:val="25"/>
        </w:numPr>
        <w:spacing w:line="240" w:lineRule="auto"/>
        <w:jc w:val="both"/>
        <w:rPr>
          <w:sz w:val="24"/>
        </w:rPr>
      </w:pPr>
      <w:r w:rsidRPr="009F41EC">
        <w:rPr>
          <w:sz w:val="24"/>
        </w:rPr>
        <w:t xml:space="preserve">What types of renewable energy are the result of energy radiation </w:t>
      </w:r>
    </w:p>
    <w:p w14:paraId="28FBBD8B" w14:textId="2ED9E902" w:rsidR="009F41EC" w:rsidRPr="009F41EC" w:rsidRDefault="009F41EC" w:rsidP="009F41EC">
      <w:pPr>
        <w:pStyle w:val="ListParagraph"/>
        <w:numPr>
          <w:ilvl w:val="0"/>
          <w:numId w:val="25"/>
        </w:numPr>
        <w:spacing w:line="240" w:lineRule="auto"/>
        <w:jc w:val="both"/>
        <w:rPr>
          <w:sz w:val="24"/>
        </w:rPr>
      </w:pPr>
      <w:r w:rsidRPr="009F41EC">
        <w:rPr>
          <w:sz w:val="24"/>
        </w:rPr>
        <w:t xml:space="preserve">Give the definition of "solar energy". </w:t>
      </w:r>
    </w:p>
    <w:p w14:paraId="5CA34606" w14:textId="65DE745A" w:rsidR="009F41EC" w:rsidRPr="009F41EC" w:rsidRDefault="009F41EC" w:rsidP="009F41EC">
      <w:pPr>
        <w:pStyle w:val="ListParagraph"/>
        <w:numPr>
          <w:ilvl w:val="0"/>
          <w:numId w:val="25"/>
        </w:numPr>
        <w:spacing w:line="240" w:lineRule="auto"/>
        <w:jc w:val="both"/>
        <w:rPr>
          <w:sz w:val="24"/>
        </w:rPr>
      </w:pPr>
      <w:r w:rsidRPr="009F41EC">
        <w:rPr>
          <w:sz w:val="24"/>
        </w:rPr>
        <w:t xml:space="preserve">What is the principle of photovoltaic solar power plant? </w:t>
      </w:r>
    </w:p>
    <w:p w14:paraId="7EC24DC9" w14:textId="38B457D3" w:rsidR="009F41EC" w:rsidRPr="009F41EC" w:rsidRDefault="009F41EC" w:rsidP="009F41EC">
      <w:pPr>
        <w:pStyle w:val="ListParagraph"/>
        <w:numPr>
          <w:ilvl w:val="0"/>
          <w:numId w:val="25"/>
        </w:numPr>
        <w:spacing w:line="240" w:lineRule="auto"/>
        <w:jc w:val="both"/>
        <w:rPr>
          <w:sz w:val="24"/>
        </w:rPr>
      </w:pPr>
      <w:r w:rsidRPr="009F41EC">
        <w:rPr>
          <w:sz w:val="24"/>
        </w:rPr>
        <w:t xml:space="preserve">What is the principle of thermodynamic solar power plant? </w:t>
      </w:r>
    </w:p>
    <w:p w14:paraId="7F2F10A7" w14:textId="1266F997" w:rsidR="009F41EC" w:rsidRPr="009F41EC" w:rsidRDefault="009F41EC" w:rsidP="009F41EC">
      <w:pPr>
        <w:pStyle w:val="ListParagraph"/>
        <w:numPr>
          <w:ilvl w:val="0"/>
          <w:numId w:val="25"/>
        </w:numPr>
        <w:spacing w:line="240" w:lineRule="auto"/>
        <w:jc w:val="both"/>
        <w:rPr>
          <w:sz w:val="24"/>
        </w:rPr>
      </w:pPr>
      <w:r w:rsidRPr="009F41EC">
        <w:rPr>
          <w:sz w:val="24"/>
        </w:rPr>
        <w:t xml:space="preserve">Give the main advantages and disadvantages of solar energy. </w:t>
      </w:r>
    </w:p>
    <w:p w14:paraId="4B9EC197" w14:textId="5713ECEF" w:rsidR="009F41EC" w:rsidRPr="009F41EC" w:rsidRDefault="009F41EC" w:rsidP="009F41EC">
      <w:pPr>
        <w:pStyle w:val="ListParagraph"/>
        <w:numPr>
          <w:ilvl w:val="0"/>
          <w:numId w:val="25"/>
        </w:numPr>
        <w:spacing w:line="240" w:lineRule="auto"/>
        <w:jc w:val="both"/>
        <w:rPr>
          <w:sz w:val="24"/>
        </w:rPr>
      </w:pPr>
      <w:r w:rsidRPr="009F41EC">
        <w:rPr>
          <w:sz w:val="24"/>
        </w:rPr>
        <w:t xml:space="preserve">Give the definition of "wind power". </w:t>
      </w:r>
    </w:p>
    <w:p w14:paraId="24759F7D" w14:textId="759A3A63" w:rsidR="009F41EC" w:rsidRPr="009F41EC" w:rsidRDefault="009F41EC" w:rsidP="009F41EC">
      <w:pPr>
        <w:pStyle w:val="ListParagraph"/>
        <w:numPr>
          <w:ilvl w:val="0"/>
          <w:numId w:val="25"/>
        </w:numPr>
        <w:spacing w:line="240" w:lineRule="auto"/>
        <w:jc w:val="both"/>
        <w:rPr>
          <w:sz w:val="24"/>
        </w:rPr>
      </w:pPr>
      <w:r w:rsidRPr="009F41EC">
        <w:rPr>
          <w:sz w:val="24"/>
        </w:rPr>
        <w:t xml:space="preserve">What you know the design of wind turbines? What is their difference? </w:t>
      </w:r>
    </w:p>
    <w:p w14:paraId="4F744BE3" w14:textId="5F7BA1CB" w:rsidR="009F41EC" w:rsidRPr="009F41EC" w:rsidRDefault="009F41EC" w:rsidP="009F41EC">
      <w:pPr>
        <w:pStyle w:val="ListParagraph"/>
        <w:numPr>
          <w:ilvl w:val="0"/>
          <w:numId w:val="25"/>
        </w:numPr>
        <w:spacing w:line="240" w:lineRule="auto"/>
        <w:jc w:val="both"/>
        <w:rPr>
          <w:sz w:val="24"/>
        </w:rPr>
      </w:pPr>
      <w:r w:rsidRPr="009F41EC">
        <w:rPr>
          <w:sz w:val="24"/>
        </w:rPr>
        <w:t xml:space="preserve">Give the definition of "hydropower" </w:t>
      </w:r>
    </w:p>
    <w:p w14:paraId="3B901643" w14:textId="62F62C89" w:rsidR="009F41EC" w:rsidRPr="009F41EC" w:rsidRDefault="009F41EC" w:rsidP="009F41EC">
      <w:pPr>
        <w:pStyle w:val="ListParagraph"/>
        <w:numPr>
          <w:ilvl w:val="0"/>
          <w:numId w:val="25"/>
        </w:numPr>
        <w:spacing w:line="240" w:lineRule="auto"/>
        <w:jc w:val="both"/>
        <w:rPr>
          <w:sz w:val="24"/>
        </w:rPr>
      </w:pPr>
      <w:r w:rsidRPr="009F41EC">
        <w:rPr>
          <w:sz w:val="24"/>
        </w:rPr>
        <w:t xml:space="preserve">What is the difference between the principle of operation of traditional hydroelectric power plants and PSPP? </w:t>
      </w:r>
    </w:p>
    <w:p w14:paraId="21B2D72B" w14:textId="79F013EE" w:rsidR="009F41EC" w:rsidRPr="009F41EC" w:rsidRDefault="009F41EC" w:rsidP="009F41EC">
      <w:pPr>
        <w:pStyle w:val="ListParagraph"/>
        <w:numPr>
          <w:ilvl w:val="0"/>
          <w:numId w:val="25"/>
        </w:numPr>
        <w:spacing w:line="240" w:lineRule="auto"/>
        <w:jc w:val="both"/>
        <w:rPr>
          <w:sz w:val="24"/>
        </w:rPr>
      </w:pPr>
      <w:r w:rsidRPr="009F41EC">
        <w:rPr>
          <w:sz w:val="24"/>
        </w:rPr>
        <w:t xml:space="preserve">What are the determining factors of the energy potential of hydropower? </w:t>
      </w:r>
    </w:p>
    <w:p w14:paraId="64F54364" w14:textId="7452F3B6" w:rsidR="009F41EC" w:rsidRPr="009F41EC" w:rsidRDefault="009F41EC" w:rsidP="009F41EC">
      <w:pPr>
        <w:pStyle w:val="ListParagraph"/>
        <w:numPr>
          <w:ilvl w:val="0"/>
          <w:numId w:val="25"/>
        </w:numPr>
        <w:spacing w:line="240" w:lineRule="auto"/>
        <w:jc w:val="both"/>
        <w:rPr>
          <w:sz w:val="24"/>
        </w:rPr>
      </w:pPr>
      <w:r w:rsidRPr="009F41EC">
        <w:rPr>
          <w:sz w:val="24"/>
        </w:rPr>
        <w:t xml:space="preserve">Give a definition of "ocean energy" </w:t>
      </w:r>
    </w:p>
    <w:p w14:paraId="30274B11" w14:textId="1D4BBF99" w:rsidR="009F41EC" w:rsidRPr="009F41EC" w:rsidRDefault="009F41EC" w:rsidP="009F41EC">
      <w:pPr>
        <w:pStyle w:val="ListParagraph"/>
        <w:numPr>
          <w:ilvl w:val="0"/>
          <w:numId w:val="25"/>
        </w:numPr>
        <w:spacing w:line="240" w:lineRule="auto"/>
        <w:jc w:val="both"/>
        <w:rPr>
          <w:sz w:val="24"/>
        </w:rPr>
      </w:pPr>
      <w:r w:rsidRPr="009F41EC">
        <w:rPr>
          <w:sz w:val="24"/>
        </w:rPr>
        <w:t xml:space="preserve">Give the main advantages and disadvantages of nuclear power. </w:t>
      </w:r>
    </w:p>
    <w:p w14:paraId="6E7788B0" w14:textId="5744A438" w:rsidR="009F41EC" w:rsidRPr="009F41EC" w:rsidRDefault="009F41EC" w:rsidP="009F41EC">
      <w:pPr>
        <w:pStyle w:val="ListParagraph"/>
        <w:numPr>
          <w:ilvl w:val="0"/>
          <w:numId w:val="25"/>
        </w:numPr>
        <w:spacing w:line="240" w:lineRule="auto"/>
        <w:jc w:val="both"/>
        <w:rPr>
          <w:sz w:val="24"/>
        </w:rPr>
      </w:pPr>
      <w:r w:rsidRPr="009F41EC">
        <w:rPr>
          <w:sz w:val="24"/>
        </w:rPr>
        <w:t xml:space="preserve">Give the definition of "geothermal energy" </w:t>
      </w:r>
    </w:p>
    <w:p w14:paraId="7AC3CD02" w14:textId="100DD5D4" w:rsidR="009F41EC" w:rsidRPr="009F41EC" w:rsidRDefault="009F41EC" w:rsidP="009F41EC">
      <w:pPr>
        <w:pStyle w:val="ListParagraph"/>
        <w:numPr>
          <w:ilvl w:val="0"/>
          <w:numId w:val="25"/>
        </w:numPr>
        <w:spacing w:line="240" w:lineRule="auto"/>
        <w:jc w:val="both"/>
        <w:rPr>
          <w:sz w:val="24"/>
        </w:rPr>
      </w:pPr>
      <w:r w:rsidRPr="009F41EC">
        <w:rPr>
          <w:sz w:val="24"/>
        </w:rPr>
        <w:t xml:space="preserve">What is the difference between primary and secondary biomass? </w:t>
      </w:r>
    </w:p>
    <w:p w14:paraId="449CB658" w14:textId="5B6C509B" w:rsidR="009F41EC" w:rsidRPr="009F41EC" w:rsidRDefault="009F41EC" w:rsidP="009F41EC">
      <w:pPr>
        <w:pStyle w:val="ListParagraph"/>
        <w:numPr>
          <w:ilvl w:val="0"/>
          <w:numId w:val="25"/>
        </w:numPr>
        <w:spacing w:line="240" w:lineRule="auto"/>
        <w:jc w:val="both"/>
        <w:rPr>
          <w:sz w:val="24"/>
        </w:rPr>
      </w:pPr>
      <w:r w:rsidRPr="009F41EC">
        <w:rPr>
          <w:sz w:val="24"/>
        </w:rPr>
        <w:t xml:space="preserve">Give a definition of "biogas". What is its average chemical composition? Describe the principle of operation of the biogas plant. </w:t>
      </w:r>
    </w:p>
    <w:p w14:paraId="4B0C281B" w14:textId="41418DD9" w:rsidR="009F41EC" w:rsidRPr="009F41EC" w:rsidRDefault="009F41EC" w:rsidP="009F41EC">
      <w:pPr>
        <w:pStyle w:val="ListParagraph"/>
        <w:numPr>
          <w:ilvl w:val="0"/>
          <w:numId w:val="25"/>
        </w:numPr>
        <w:spacing w:line="240" w:lineRule="auto"/>
        <w:jc w:val="both"/>
        <w:rPr>
          <w:sz w:val="24"/>
        </w:rPr>
      </w:pPr>
      <w:r w:rsidRPr="009F41EC">
        <w:rPr>
          <w:sz w:val="24"/>
        </w:rPr>
        <w:t xml:space="preserve">What do you know ways to produce hydrogen? </w:t>
      </w:r>
    </w:p>
    <w:p w14:paraId="5CBF0755" w14:textId="1D6CC108" w:rsidR="00C336E9" w:rsidRDefault="009F41EC" w:rsidP="009F41EC">
      <w:pPr>
        <w:pStyle w:val="ListParagraph"/>
        <w:numPr>
          <w:ilvl w:val="0"/>
          <w:numId w:val="25"/>
        </w:numPr>
        <w:spacing w:line="240" w:lineRule="auto"/>
        <w:jc w:val="both"/>
        <w:rPr>
          <w:sz w:val="24"/>
        </w:rPr>
      </w:pPr>
      <w:r w:rsidRPr="009F41EC">
        <w:rPr>
          <w:sz w:val="24"/>
        </w:rPr>
        <w:t>Describe the main areas of use of hydrogen fuel.</w:t>
      </w:r>
    </w:p>
    <w:p w14:paraId="7D7DDA88" w14:textId="21540220" w:rsidR="009F41EC" w:rsidRPr="009F41EC" w:rsidRDefault="009F41EC" w:rsidP="009F41EC">
      <w:pPr>
        <w:pStyle w:val="ListParagraph"/>
        <w:numPr>
          <w:ilvl w:val="0"/>
          <w:numId w:val="25"/>
        </w:numPr>
        <w:spacing w:line="240" w:lineRule="auto"/>
        <w:jc w:val="both"/>
        <w:rPr>
          <w:sz w:val="24"/>
        </w:rPr>
      </w:pPr>
      <w:r w:rsidRPr="009F41EC">
        <w:rPr>
          <w:sz w:val="24"/>
        </w:rPr>
        <w:t>Describe the main resources of polymeric raw materials for alternative fuels.</w:t>
      </w:r>
    </w:p>
    <w:sectPr w:rsidR="009F41EC" w:rsidRPr="009F41EC" w:rsidSect="005413FF">
      <w:pgSz w:w="11906" w:h="16838"/>
      <w:pgMar w:top="851" w:right="851" w:bottom="568"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0BE930" w14:textId="77777777" w:rsidR="00334777" w:rsidRDefault="00334777" w:rsidP="004E0EDF">
      <w:pPr>
        <w:spacing w:line="240" w:lineRule="auto"/>
      </w:pPr>
      <w:r>
        <w:separator/>
      </w:r>
    </w:p>
  </w:endnote>
  <w:endnote w:type="continuationSeparator" w:id="0">
    <w:p w14:paraId="21D9770E" w14:textId="77777777" w:rsidR="00334777" w:rsidRDefault="00334777" w:rsidP="004E0EDF">
      <w:pPr>
        <w:spacing w:line="240" w:lineRule="auto"/>
      </w:pPr>
      <w:r>
        <w:continuationSeparator/>
      </w:r>
    </w:p>
  </w:endnote>
  <w:endnote w:type="continuationNotice" w:id="1">
    <w:p w14:paraId="249D3F6C" w14:textId="77777777" w:rsidR="00100DF8" w:rsidRDefault="00100DF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15F033" w14:textId="77777777" w:rsidR="00334777" w:rsidRDefault="00334777" w:rsidP="004E0EDF">
      <w:pPr>
        <w:spacing w:line="240" w:lineRule="auto"/>
      </w:pPr>
      <w:r>
        <w:separator/>
      </w:r>
    </w:p>
  </w:footnote>
  <w:footnote w:type="continuationSeparator" w:id="0">
    <w:p w14:paraId="59C7E196" w14:textId="77777777" w:rsidR="00334777" w:rsidRDefault="00334777" w:rsidP="004E0EDF">
      <w:pPr>
        <w:spacing w:line="240" w:lineRule="auto"/>
      </w:pPr>
      <w:r>
        <w:continuationSeparator/>
      </w:r>
    </w:p>
  </w:footnote>
  <w:footnote w:type="continuationNotice" w:id="1">
    <w:p w14:paraId="6091ACB6" w14:textId="77777777" w:rsidR="00100DF8" w:rsidRDefault="00100DF8">
      <w:pPr>
        <w:spacing w:line="240" w:lineRule="auto"/>
      </w:pPr>
    </w:p>
  </w:footnote>
  <w:footnote w:id="2">
    <w:p w14:paraId="14025F5B" w14:textId="77777777" w:rsidR="00025F2E" w:rsidRPr="009F69B9" w:rsidRDefault="00025F2E" w:rsidP="00025F2E">
      <w:pPr>
        <w:pStyle w:val="FootnoteText"/>
        <w:rPr>
          <w:rStyle w:val="FootnoteReference"/>
          <w:color w:val="0070C0"/>
          <w:vertAlign w:val="baseline"/>
        </w:rPr>
      </w:pPr>
      <w:r>
        <w:rPr>
          <w:rStyle w:val="FootnoteReference"/>
        </w:rPr>
        <w:footnoteRef/>
      </w:r>
      <w:r>
        <w:t xml:space="preserve"> </w:t>
      </w:r>
      <w:r w:rsidRPr="009C4121">
        <w:rPr>
          <w:rStyle w:val="FootnoteReference"/>
          <w:color w:val="0070C0"/>
          <w:vertAlign w:val="baseline"/>
        </w:rPr>
        <w:t>The teacher's e-mail or other contacts for feedback, it is possible to specify office hours or hours for communication in case of contact numbers. For a syllabus of a discipline taught by many teachers (for example, history, philosophy, etc.), you can specify a page on the website where contact information for the teachers for the relevant groups, faculties, institutes is provided.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67258"/>
    <w:multiLevelType w:val="hybridMultilevel"/>
    <w:tmpl w:val="DDB88A74"/>
    <w:lvl w:ilvl="0" w:tplc="032044D4">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 w15:restartNumberingAfterBreak="0">
    <w:nsid w:val="150E6557"/>
    <w:multiLevelType w:val="hybridMultilevel"/>
    <w:tmpl w:val="2C7E293A"/>
    <w:lvl w:ilvl="0" w:tplc="45289A84">
      <w:start w:val="1"/>
      <w:numFmt w:val="decimal"/>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C44E16"/>
    <w:multiLevelType w:val="hybridMultilevel"/>
    <w:tmpl w:val="B3901E98"/>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 w15:restartNumberingAfterBreak="0">
    <w:nsid w:val="26BF396F"/>
    <w:multiLevelType w:val="multilevel"/>
    <w:tmpl w:val="4EFA4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BF456E"/>
    <w:multiLevelType w:val="hybridMultilevel"/>
    <w:tmpl w:val="5E3467D6"/>
    <w:lvl w:ilvl="0" w:tplc="2B1091C2">
      <w:numFmt w:val="bullet"/>
      <w:lvlText w:val="-"/>
      <w:lvlJc w:val="left"/>
      <w:pPr>
        <w:ind w:left="793" w:hanging="360"/>
      </w:pPr>
      <w:rPr>
        <w:rFonts w:ascii="Calibri" w:eastAsiaTheme="minorHAnsi" w:hAnsi="Calibri" w:cs="Times New Roman"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5" w15:restartNumberingAfterBreak="0">
    <w:nsid w:val="34CE0716"/>
    <w:multiLevelType w:val="hybridMultilevel"/>
    <w:tmpl w:val="28DC0DEE"/>
    <w:lvl w:ilvl="0" w:tplc="45289A8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36D661E9"/>
    <w:multiLevelType w:val="hybridMultilevel"/>
    <w:tmpl w:val="C4D601B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37F72B92"/>
    <w:multiLevelType w:val="hybridMultilevel"/>
    <w:tmpl w:val="34EEE9DE"/>
    <w:lvl w:ilvl="0" w:tplc="B8A8A3D2">
      <w:start w:val="1"/>
      <w:numFmt w:val="decimal"/>
      <w:lvlText w:val="%1."/>
      <w:lvlJc w:val="left"/>
      <w:pPr>
        <w:ind w:left="1419" w:hanging="852"/>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15:restartNumberingAfterBreak="0">
    <w:nsid w:val="4B0830E5"/>
    <w:multiLevelType w:val="hybridMultilevel"/>
    <w:tmpl w:val="2004BDEC"/>
    <w:lvl w:ilvl="0" w:tplc="CA3CD62E">
      <w:start w:val="3"/>
      <w:numFmt w:val="bullet"/>
      <w:lvlText w:val="-"/>
      <w:lvlJc w:val="left"/>
      <w:pPr>
        <w:ind w:left="1353" w:hanging="360"/>
      </w:pPr>
      <w:rPr>
        <w:rFonts w:ascii="Times New Roman" w:eastAsiaTheme="minorHAnsi" w:hAnsi="Times New Roman" w:cs="Times New Roman"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9" w15:restartNumberingAfterBreak="0">
    <w:nsid w:val="4C2C0BD6"/>
    <w:multiLevelType w:val="hybridMultilevel"/>
    <w:tmpl w:val="9C62C0D0"/>
    <w:lvl w:ilvl="0" w:tplc="CB0C190E">
      <w:start w:val="1"/>
      <w:numFmt w:val="decimal"/>
      <w:lvlText w:val="%1."/>
      <w:lvlJc w:val="left"/>
      <w:pPr>
        <w:ind w:left="1069" w:hanging="360"/>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10" w15:restartNumberingAfterBreak="0">
    <w:nsid w:val="4DB1427B"/>
    <w:multiLevelType w:val="hybridMultilevel"/>
    <w:tmpl w:val="54C45A72"/>
    <w:lvl w:ilvl="0" w:tplc="ED36AEC8">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5D084194"/>
    <w:multiLevelType w:val="hybridMultilevel"/>
    <w:tmpl w:val="23E803F8"/>
    <w:lvl w:ilvl="0" w:tplc="93905FB0">
      <w:start w:val="1"/>
      <w:numFmt w:val="decimal"/>
      <w:lvlText w:val="%1."/>
      <w:lvlJc w:val="left"/>
      <w:pPr>
        <w:ind w:left="928"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EF23CF5"/>
    <w:multiLevelType w:val="hybridMultilevel"/>
    <w:tmpl w:val="6AD84806"/>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3" w15:restartNumberingAfterBreak="0">
    <w:nsid w:val="5F8F3813"/>
    <w:multiLevelType w:val="hybridMultilevel"/>
    <w:tmpl w:val="C09CB9E2"/>
    <w:lvl w:ilvl="0" w:tplc="B8A8A3D2">
      <w:start w:val="1"/>
      <w:numFmt w:val="decimal"/>
      <w:lvlText w:val="%1."/>
      <w:lvlJc w:val="left"/>
      <w:pPr>
        <w:ind w:left="1986" w:hanging="852"/>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4" w15:restartNumberingAfterBreak="0">
    <w:nsid w:val="604A4139"/>
    <w:multiLevelType w:val="hybridMultilevel"/>
    <w:tmpl w:val="C9CC145E"/>
    <w:lvl w:ilvl="0" w:tplc="2B1091C2">
      <w:numFmt w:val="bullet"/>
      <w:lvlText w:val="-"/>
      <w:lvlJc w:val="left"/>
      <w:pPr>
        <w:ind w:left="720" w:hanging="360"/>
      </w:pPr>
      <w:rPr>
        <w:rFonts w:ascii="Calibri" w:eastAsiaTheme="minorHAns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3C63A46"/>
    <w:multiLevelType w:val="hybridMultilevel"/>
    <w:tmpl w:val="A07073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85514B7"/>
    <w:multiLevelType w:val="hybridMultilevel"/>
    <w:tmpl w:val="D98E9938"/>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7" w15:restartNumberingAfterBreak="0">
    <w:nsid w:val="7CFE7292"/>
    <w:multiLevelType w:val="hybridMultilevel"/>
    <w:tmpl w:val="45DC99A4"/>
    <w:lvl w:ilvl="0" w:tplc="B3BE1660">
      <w:start w:val="1"/>
      <w:numFmt w:val="decimal"/>
      <w:pStyle w:val="Heading1"/>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2052798837">
    <w:abstractNumId w:val="17"/>
  </w:num>
  <w:num w:numId="2" w16cid:durableId="614868925">
    <w:abstractNumId w:val="15"/>
  </w:num>
  <w:num w:numId="3" w16cid:durableId="1171331410">
    <w:abstractNumId w:val="4"/>
  </w:num>
  <w:num w:numId="4" w16cid:durableId="1876768532">
    <w:abstractNumId w:val="14"/>
  </w:num>
  <w:num w:numId="5" w16cid:durableId="638416817">
    <w:abstractNumId w:val="17"/>
  </w:num>
  <w:num w:numId="6" w16cid:durableId="2131632662">
    <w:abstractNumId w:val="17"/>
  </w:num>
  <w:num w:numId="7" w16cid:durableId="429010352">
    <w:abstractNumId w:val="17"/>
  </w:num>
  <w:num w:numId="8" w16cid:durableId="1939292759">
    <w:abstractNumId w:val="17"/>
    <w:lvlOverride w:ilvl="0">
      <w:startOverride w:val="1"/>
    </w:lvlOverride>
  </w:num>
  <w:num w:numId="9" w16cid:durableId="1783919855">
    <w:abstractNumId w:val="17"/>
  </w:num>
  <w:num w:numId="10" w16cid:durableId="962033277">
    <w:abstractNumId w:val="17"/>
  </w:num>
  <w:num w:numId="11" w16cid:durableId="1716151876">
    <w:abstractNumId w:val="17"/>
  </w:num>
  <w:num w:numId="12" w16cid:durableId="1705905439">
    <w:abstractNumId w:val="6"/>
  </w:num>
  <w:num w:numId="13" w16cid:durableId="1126699445">
    <w:abstractNumId w:val="8"/>
  </w:num>
  <w:num w:numId="14" w16cid:durableId="2131390558">
    <w:abstractNumId w:val="11"/>
  </w:num>
  <w:num w:numId="15" w16cid:durableId="1419521860">
    <w:abstractNumId w:val="10"/>
  </w:num>
  <w:num w:numId="16" w16cid:durableId="1895964368">
    <w:abstractNumId w:val="9"/>
  </w:num>
  <w:num w:numId="17" w16cid:durableId="513231926">
    <w:abstractNumId w:val="16"/>
  </w:num>
  <w:num w:numId="18" w16cid:durableId="1934584946">
    <w:abstractNumId w:val="5"/>
  </w:num>
  <w:num w:numId="19" w16cid:durableId="1215002115">
    <w:abstractNumId w:val="1"/>
  </w:num>
  <w:num w:numId="20" w16cid:durableId="922881707">
    <w:abstractNumId w:val="12"/>
  </w:num>
  <w:num w:numId="21" w16cid:durableId="1165129074">
    <w:abstractNumId w:val="7"/>
  </w:num>
  <w:num w:numId="22" w16cid:durableId="159348502">
    <w:abstractNumId w:val="13"/>
  </w:num>
  <w:num w:numId="23" w16cid:durableId="697781891">
    <w:abstractNumId w:val="3"/>
  </w:num>
  <w:num w:numId="24" w16cid:durableId="1571229944">
    <w:abstractNumId w:val="2"/>
  </w:num>
  <w:num w:numId="25" w16cid:durableId="2611862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6336"/>
    <w:rsid w:val="00001A66"/>
    <w:rsid w:val="0000765D"/>
    <w:rsid w:val="00011E94"/>
    <w:rsid w:val="00023557"/>
    <w:rsid w:val="00025F2E"/>
    <w:rsid w:val="000313A4"/>
    <w:rsid w:val="00034544"/>
    <w:rsid w:val="000407B6"/>
    <w:rsid w:val="00045E50"/>
    <w:rsid w:val="00054215"/>
    <w:rsid w:val="0006567C"/>
    <w:rsid w:val="000710BB"/>
    <w:rsid w:val="00073AED"/>
    <w:rsid w:val="000741FE"/>
    <w:rsid w:val="00087AFC"/>
    <w:rsid w:val="00097DD9"/>
    <w:rsid w:val="000A63D2"/>
    <w:rsid w:val="000C40A0"/>
    <w:rsid w:val="000D1F73"/>
    <w:rsid w:val="000D3323"/>
    <w:rsid w:val="000E3426"/>
    <w:rsid w:val="000E4606"/>
    <w:rsid w:val="000E79D0"/>
    <w:rsid w:val="000F01A9"/>
    <w:rsid w:val="00100DF8"/>
    <w:rsid w:val="00101168"/>
    <w:rsid w:val="001030B2"/>
    <w:rsid w:val="00104D95"/>
    <w:rsid w:val="0011525E"/>
    <w:rsid w:val="001167A6"/>
    <w:rsid w:val="0012077A"/>
    <w:rsid w:val="001220EB"/>
    <w:rsid w:val="001243E6"/>
    <w:rsid w:val="001435BE"/>
    <w:rsid w:val="00150E76"/>
    <w:rsid w:val="0015186F"/>
    <w:rsid w:val="00157AD0"/>
    <w:rsid w:val="001829D5"/>
    <w:rsid w:val="0018433C"/>
    <w:rsid w:val="001943AA"/>
    <w:rsid w:val="001B21F2"/>
    <w:rsid w:val="001C24E7"/>
    <w:rsid w:val="001C476E"/>
    <w:rsid w:val="001D1E7F"/>
    <w:rsid w:val="001D56C1"/>
    <w:rsid w:val="001D7717"/>
    <w:rsid w:val="001E2CFA"/>
    <w:rsid w:val="001F1E11"/>
    <w:rsid w:val="001F3928"/>
    <w:rsid w:val="00201101"/>
    <w:rsid w:val="00201623"/>
    <w:rsid w:val="002049EB"/>
    <w:rsid w:val="00204FCE"/>
    <w:rsid w:val="00207204"/>
    <w:rsid w:val="00217A53"/>
    <w:rsid w:val="00217A65"/>
    <w:rsid w:val="00233C6D"/>
    <w:rsid w:val="0023533A"/>
    <w:rsid w:val="00236F8B"/>
    <w:rsid w:val="00244C9C"/>
    <w:rsid w:val="0024717A"/>
    <w:rsid w:val="00253BCC"/>
    <w:rsid w:val="00260277"/>
    <w:rsid w:val="002652C6"/>
    <w:rsid w:val="0026593B"/>
    <w:rsid w:val="00270675"/>
    <w:rsid w:val="002707A6"/>
    <w:rsid w:val="00274552"/>
    <w:rsid w:val="002762E7"/>
    <w:rsid w:val="00282713"/>
    <w:rsid w:val="0029313D"/>
    <w:rsid w:val="002A5351"/>
    <w:rsid w:val="002D7FD5"/>
    <w:rsid w:val="00301FB0"/>
    <w:rsid w:val="00306C33"/>
    <w:rsid w:val="0031399E"/>
    <w:rsid w:val="0031686E"/>
    <w:rsid w:val="00321258"/>
    <w:rsid w:val="003216E1"/>
    <w:rsid w:val="00323339"/>
    <w:rsid w:val="003328B7"/>
    <w:rsid w:val="00334777"/>
    <w:rsid w:val="003509E4"/>
    <w:rsid w:val="003760CA"/>
    <w:rsid w:val="0039708E"/>
    <w:rsid w:val="003A4104"/>
    <w:rsid w:val="003A4BCD"/>
    <w:rsid w:val="003C1370"/>
    <w:rsid w:val="003C70D8"/>
    <w:rsid w:val="003C7C7C"/>
    <w:rsid w:val="003D35CF"/>
    <w:rsid w:val="003E5047"/>
    <w:rsid w:val="003E62AB"/>
    <w:rsid w:val="003F0A41"/>
    <w:rsid w:val="004045F8"/>
    <w:rsid w:val="00415E2F"/>
    <w:rsid w:val="00422AB6"/>
    <w:rsid w:val="004245FD"/>
    <w:rsid w:val="004442EE"/>
    <w:rsid w:val="0045212A"/>
    <w:rsid w:val="00461E5E"/>
    <w:rsid w:val="00462980"/>
    <w:rsid w:val="0046632F"/>
    <w:rsid w:val="004705A8"/>
    <w:rsid w:val="00473DB1"/>
    <w:rsid w:val="00484270"/>
    <w:rsid w:val="00494B8C"/>
    <w:rsid w:val="004A5119"/>
    <w:rsid w:val="004A60E6"/>
    <w:rsid w:val="004A6336"/>
    <w:rsid w:val="004A694A"/>
    <w:rsid w:val="004A7131"/>
    <w:rsid w:val="004B5744"/>
    <w:rsid w:val="004C03A8"/>
    <w:rsid w:val="004C2341"/>
    <w:rsid w:val="004C712A"/>
    <w:rsid w:val="004D1575"/>
    <w:rsid w:val="004E0EDF"/>
    <w:rsid w:val="004E4423"/>
    <w:rsid w:val="004F4D47"/>
    <w:rsid w:val="004F6918"/>
    <w:rsid w:val="005251A5"/>
    <w:rsid w:val="005257E7"/>
    <w:rsid w:val="00530BFF"/>
    <w:rsid w:val="0053626F"/>
    <w:rsid w:val="005413FF"/>
    <w:rsid w:val="00546073"/>
    <w:rsid w:val="005507FB"/>
    <w:rsid w:val="00555418"/>
    <w:rsid w:val="00556AF0"/>
    <w:rsid w:val="00556E26"/>
    <w:rsid w:val="00562793"/>
    <w:rsid w:val="00564249"/>
    <w:rsid w:val="00567B00"/>
    <w:rsid w:val="005703F2"/>
    <w:rsid w:val="005872FD"/>
    <w:rsid w:val="005B25CE"/>
    <w:rsid w:val="005C14EB"/>
    <w:rsid w:val="005D764D"/>
    <w:rsid w:val="005F4692"/>
    <w:rsid w:val="005F7B42"/>
    <w:rsid w:val="006045F2"/>
    <w:rsid w:val="00612961"/>
    <w:rsid w:val="00623DAC"/>
    <w:rsid w:val="00625FD4"/>
    <w:rsid w:val="00633A67"/>
    <w:rsid w:val="006343E9"/>
    <w:rsid w:val="00636386"/>
    <w:rsid w:val="006517CA"/>
    <w:rsid w:val="00665A50"/>
    <w:rsid w:val="0066708F"/>
    <w:rsid w:val="006753DD"/>
    <w:rsid w:val="006757B0"/>
    <w:rsid w:val="00692362"/>
    <w:rsid w:val="006943D8"/>
    <w:rsid w:val="00695E9F"/>
    <w:rsid w:val="006A120F"/>
    <w:rsid w:val="006A1C45"/>
    <w:rsid w:val="006B36C1"/>
    <w:rsid w:val="006C1CB8"/>
    <w:rsid w:val="006C4892"/>
    <w:rsid w:val="006D4CBE"/>
    <w:rsid w:val="006E05B4"/>
    <w:rsid w:val="006E65B0"/>
    <w:rsid w:val="006F5C29"/>
    <w:rsid w:val="006F6D10"/>
    <w:rsid w:val="0070553A"/>
    <w:rsid w:val="00714AB2"/>
    <w:rsid w:val="007244E1"/>
    <w:rsid w:val="00732524"/>
    <w:rsid w:val="0074690D"/>
    <w:rsid w:val="007508C9"/>
    <w:rsid w:val="00753504"/>
    <w:rsid w:val="007569A8"/>
    <w:rsid w:val="00773010"/>
    <w:rsid w:val="0077700A"/>
    <w:rsid w:val="00780196"/>
    <w:rsid w:val="00791855"/>
    <w:rsid w:val="007B0797"/>
    <w:rsid w:val="007B4555"/>
    <w:rsid w:val="007E2E27"/>
    <w:rsid w:val="007E3190"/>
    <w:rsid w:val="007E7F74"/>
    <w:rsid w:val="007F0773"/>
    <w:rsid w:val="007F51A1"/>
    <w:rsid w:val="007F7C45"/>
    <w:rsid w:val="008104A1"/>
    <w:rsid w:val="0081119F"/>
    <w:rsid w:val="0082297D"/>
    <w:rsid w:val="00832CCE"/>
    <w:rsid w:val="008345DA"/>
    <w:rsid w:val="008428F8"/>
    <w:rsid w:val="008456E1"/>
    <w:rsid w:val="00847C66"/>
    <w:rsid w:val="00857EBF"/>
    <w:rsid w:val="00864D8C"/>
    <w:rsid w:val="008756DF"/>
    <w:rsid w:val="008762F6"/>
    <w:rsid w:val="00877AE5"/>
    <w:rsid w:val="00880FD0"/>
    <w:rsid w:val="00890156"/>
    <w:rsid w:val="00891C04"/>
    <w:rsid w:val="00894491"/>
    <w:rsid w:val="008A03A1"/>
    <w:rsid w:val="008A2017"/>
    <w:rsid w:val="008A4024"/>
    <w:rsid w:val="008B16FE"/>
    <w:rsid w:val="008B1E96"/>
    <w:rsid w:val="008B260A"/>
    <w:rsid w:val="008B6B36"/>
    <w:rsid w:val="008C2941"/>
    <w:rsid w:val="008C6DCF"/>
    <w:rsid w:val="008D1B2D"/>
    <w:rsid w:val="008D7AB3"/>
    <w:rsid w:val="008D7F0F"/>
    <w:rsid w:val="008E045B"/>
    <w:rsid w:val="008F596F"/>
    <w:rsid w:val="008F5E4E"/>
    <w:rsid w:val="00903503"/>
    <w:rsid w:val="00907A66"/>
    <w:rsid w:val="009177CB"/>
    <w:rsid w:val="00923EEE"/>
    <w:rsid w:val="00930DBD"/>
    <w:rsid w:val="0093555E"/>
    <w:rsid w:val="00940EDE"/>
    <w:rsid w:val="00941384"/>
    <w:rsid w:val="00960734"/>
    <w:rsid w:val="00962C2E"/>
    <w:rsid w:val="009671E8"/>
    <w:rsid w:val="00973980"/>
    <w:rsid w:val="00990D77"/>
    <w:rsid w:val="00995668"/>
    <w:rsid w:val="009A4C77"/>
    <w:rsid w:val="009B0FB1"/>
    <w:rsid w:val="009B2DDB"/>
    <w:rsid w:val="009B5EC4"/>
    <w:rsid w:val="009D1E65"/>
    <w:rsid w:val="009D6460"/>
    <w:rsid w:val="009D646C"/>
    <w:rsid w:val="009E1C8C"/>
    <w:rsid w:val="009E2226"/>
    <w:rsid w:val="009E3945"/>
    <w:rsid w:val="009F0A23"/>
    <w:rsid w:val="009F41EC"/>
    <w:rsid w:val="009F69B9"/>
    <w:rsid w:val="009F751E"/>
    <w:rsid w:val="00A010B0"/>
    <w:rsid w:val="00A03FD6"/>
    <w:rsid w:val="00A170DA"/>
    <w:rsid w:val="00A2463A"/>
    <w:rsid w:val="00A2464E"/>
    <w:rsid w:val="00A2798C"/>
    <w:rsid w:val="00A27AF5"/>
    <w:rsid w:val="00A32764"/>
    <w:rsid w:val="00A40C3B"/>
    <w:rsid w:val="00A43007"/>
    <w:rsid w:val="00A435A8"/>
    <w:rsid w:val="00A4366E"/>
    <w:rsid w:val="00A63783"/>
    <w:rsid w:val="00A670DE"/>
    <w:rsid w:val="00A85A92"/>
    <w:rsid w:val="00A90398"/>
    <w:rsid w:val="00A90DA4"/>
    <w:rsid w:val="00AA67B3"/>
    <w:rsid w:val="00AA6B23"/>
    <w:rsid w:val="00AB05C9"/>
    <w:rsid w:val="00AD34A6"/>
    <w:rsid w:val="00AD5462"/>
    <w:rsid w:val="00AD5593"/>
    <w:rsid w:val="00AD5BE8"/>
    <w:rsid w:val="00AE41A6"/>
    <w:rsid w:val="00AE4215"/>
    <w:rsid w:val="00B034A5"/>
    <w:rsid w:val="00B04141"/>
    <w:rsid w:val="00B1147F"/>
    <w:rsid w:val="00B20824"/>
    <w:rsid w:val="00B218C5"/>
    <w:rsid w:val="00B35BD2"/>
    <w:rsid w:val="00B40317"/>
    <w:rsid w:val="00B47838"/>
    <w:rsid w:val="00B50616"/>
    <w:rsid w:val="00B6472A"/>
    <w:rsid w:val="00B67F66"/>
    <w:rsid w:val="00B775DE"/>
    <w:rsid w:val="00B776F7"/>
    <w:rsid w:val="00B7781C"/>
    <w:rsid w:val="00B803F3"/>
    <w:rsid w:val="00B930CE"/>
    <w:rsid w:val="00BA590A"/>
    <w:rsid w:val="00BB1031"/>
    <w:rsid w:val="00BB137B"/>
    <w:rsid w:val="00BD6689"/>
    <w:rsid w:val="00BD7311"/>
    <w:rsid w:val="00BE1A79"/>
    <w:rsid w:val="00BE1EEA"/>
    <w:rsid w:val="00BE6602"/>
    <w:rsid w:val="00C00069"/>
    <w:rsid w:val="00C048DE"/>
    <w:rsid w:val="00C13D8D"/>
    <w:rsid w:val="00C14509"/>
    <w:rsid w:val="00C25361"/>
    <w:rsid w:val="00C26ECF"/>
    <w:rsid w:val="00C301EF"/>
    <w:rsid w:val="00C32BA6"/>
    <w:rsid w:val="00C336E9"/>
    <w:rsid w:val="00C42073"/>
    <w:rsid w:val="00C42A21"/>
    <w:rsid w:val="00C536A4"/>
    <w:rsid w:val="00C55C12"/>
    <w:rsid w:val="00C63124"/>
    <w:rsid w:val="00C7742B"/>
    <w:rsid w:val="00C97893"/>
    <w:rsid w:val="00CC4531"/>
    <w:rsid w:val="00CC5B15"/>
    <w:rsid w:val="00CD211E"/>
    <w:rsid w:val="00CE3AD1"/>
    <w:rsid w:val="00D035C8"/>
    <w:rsid w:val="00D05879"/>
    <w:rsid w:val="00D2172D"/>
    <w:rsid w:val="00D23EEB"/>
    <w:rsid w:val="00D42471"/>
    <w:rsid w:val="00D506F6"/>
    <w:rsid w:val="00D525C0"/>
    <w:rsid w:val="00D57DBA"/>
    <w:rsid w:val="00D627E6"/>
    <w:rsid w:val="00D82859"/>
    <w:rsid w:val="00D82DA7"/>
    <w:rsid w:val="00D909B0"/>
    <w:rsid w:val="00D92509"/>
    <w:rsid w:val="00DA5F58"/>
    <w:rsid w:val="00DA6A91"/>
    <w:rsid w:val="00DB0E6C"/>
    <w:rsid w:val="00DC5127"/>
    <w:rsid w:val="00DD1AA3"/>
    <w:rsid w:val="00DD5699"/>
    <w:rsid w:val="00DD6CA5"/>
    <w:rsid w:val="00DE071C"/>
    <w:rsid w:val="00E0088D"/>
    <w:rsid w:val="00E06AC5"/>
    <w:rsid w:val="00E17713"/>
    <w:rsid w:val="00E2145E"/>
    <w:rsid w:val="00E27CF4"/>
    <w:rsid w:val="00E32B0C"/>
    <w:rsid w:val="00E4446D"/>
    <w:rsid w:val="00E5240A"/>
    <w:rsid w:val="00E6477E"/>
    <w:rsid w:val="00E6483C"/>
    <w:rsid w:val="00E65CEF"/>
    <w:rsid w:val="00EA0675"/>
    <w:rsid w:val="00EA0EB9"/>
    <w:rsid w:val="00EA2F72"/>
    <w:rsid w:val="00EA612D"/>
    <w:rsid w:val="00EA6936"/>
    <w:rsid w:val="00EA715A"/>
    <w:rsid w:val="00EB03DD"/>
    <w:rsid w:val="00EB4F56"/>
    <w:rsid w:val="00EC1540"/>
    <w:rsid w:val="00EE2E0D"/>
    <w:rsid w:val="00EE449D"/>
    <w:rsid w:val="00EE4639"/>
    <w:rsid w:val="00EF1DC3"/>
    <w:rsid w:val="00F14DF7"/>
    <w:rsid w:val="00F1538C"/>
    <w:rsid w:val="00F162DC"/>
    <w:rsid w:val="00F25DB2"/>
    <w:rsid w:val="00F34641"/>
    <w:rsid w:val="00F44080"/>
    <w:rsid w:val="00F506B5"/>
    <w:rsid w:val="00F51B26"/>
    <w:rsid w:val="00F5219B"/>
    <w:rsid w:val="00F5534A"/>
    <w:rsid w:val="00F56E0D"/>
    <w:rsid w:val="00F677B9"/>
    <w:rsid w:val="00F7209A"/>
    <w:rsid w:val="00F76017"/>
    <w:rsid w:val="00F77B7B"/>
    <w:rsid w:val="00F77E2B"/>
    <w:rsid w:val="00F8179C"/>
    <w:rsid w:val="00F93079"/>
    <w:rsid w:val="00F95D78"/>
    <w:rsid w:val="00FA119F"/>
    <w:rsid w:val="00FA2989"/>
    <w:rsid w:val="00FC04C7"/>
    <w:rsid w:val="00FC385A"/>
    <w:rsid w:val="00FD34D4"/>
    <w:rsid w:val="00FE509A"/>
    <w:rsid w:val="00FF01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E70D72"/>
  <w15:docId w15:val="{951D3C26-7A32-4A26-9038-AC680C378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A6336"/>
    <w:pPr>
      <w:spacing w:line="276" w:lineRule="auto"/>
    </w:pPr>
    <w:rPr>
      <w:rFonts w:eastAsiaTheme="minorHAnsi"/>
      <w:sz w:val="28"/>
      <w:szCs w:val="28"/>
      <w:lang w:val="uk-UA" w:eastAsia="en-US"/>
    </w:rPr>
  </w:style>
  <w:style w:type="paragraph" w:styleId="Heading1">
    <w:name w:val="heading 1"/>
    <w:basedOn w:val="ListParagraph"/>
    <w:next w:val="Normal"/>
    <w:link w:val="Heading1Char"/>
    <w:qFormat/>
    <w:rsid w:val="004A6336"/>
    <w:pPr>
      <w:keepNext/>
      <w:numPr>
        <w:numId w:val="1"/>
      </w:numPr>
      <w:tabs>
        <w:tab w:val="left" w:pos="284"/>
      </w:tabs>
      <w:spacing w:before="120" w:after="120" w:line="216" w:lineRule="auto"/>
      <w:contextualSpacing w:val="0"/>
      <w:outlineLvl w:val="0"/>
    </w:pPr>
    <w:rPr>
      <w:rFonts w:asciiTheme="minorHAnsi" w:hAnsiTheme="minorHAnsi"/>
      <w:b/>
      <w:color w:val="002060"/>
      <w:sz w:val="24"/>
      <w:szCs w:val="24"/>
    </w:rPr>
  </w:style>
  <w:style w:type="paragraph" w:styleId="Heading2">
    <w:name w:val="heading 2"/>
    <w:basedOn w:val="Normal"/>
    <w:next w:val="Normal"/>
    <w:link w:val="Heading2Char"/>
    <w:semiHidden/>
    <w:unhideWhenUsed/>
    <w:qFormat/>
    <w:rsid w:val="002762E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semiHidden/>
    <w:unhideWhenUsed/>
    <w:qFormat/>
    <w:rsid w:val="00990D77"/>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6">
    <w:name w:val="heading 6"/>
    <w:basedOn w:val="Normal"/>
    <w:next w:val="Normal"/>
    <w:link w:val="Heading6Char"/>
    <w:unhideWhenUsed/>
    <w:qFormat/>
    <w:rsid w:val="008762F6"/>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A6336"/>
    <w:rPr>
      <w:rFonts w:asciiTheme="minorHAnsi" w:eastAsiaTheme="minorHAnsi" w:hAnsiTheme="minorHAnsi"/>
      <w:b/>
      <w:color w:val="002060"/>
      <w:sz w:val="24"/>
      <w:szCs w:val="24"/>
      <w:lang w:val="uk-UA" w:eastAsia="en-US"/>
    </w:rPr>
  </w:style>
  <w:style w:type="table" w:styleId="TableGrid">
    <w:name w:val="Table Grid"/>
    <w:basedOn w:val="TableNormal"/>
    <w:uiPriority w:val="59"/>
    <w:rsid w:val="004A6336"/>
    <w:rPr>
      <w:rFonts w:eastAsiaTheme="minorHAnsi"/>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A6336"/>
    <w:pPr>
      <w:ind w:left="720"/>
      <w:contextualSpacing/>
    </w:pPr>
  </w:style>
  <w:style w:type="character" w:styleId="Hyperlink">
    <w:name w:val="Hyperlink"/>
    <w:basedOn w:val="DefaultParagraphFont"/>
    <w:rsid w:val="004A6336"/>
    <w:rPr>
      <w:color w:val="0000FF" w:themeColor="hyperlink"/>
      <w:u w:val="single"/>
    </w:rPr>
  </w:style>
  <w:style w:type="character" w:customStyle="1" w:styleId="1">
    <w:name w:val="Основной шрифт абзаца1"/>
    <w:rsid w:val="004A6336"/>
  </w:style>
  <w:style w:type="paragraph" w:styleId="BalloonText">
    <w:name w:val="Balloon Text"/>
    <w:basedOn w:val="Normal"/>
    <w:link w:val="BalloonTextChar"/>
    <w:rsid w:val="004A6336"/>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4A6336"/>
    <w:rPr>
      <w:rFonts w:ascii="Tahoma" w:eastAsiaTheme="minorHAnsi" w:hAnsi="Tahoma" w:cs="Tahoma"/>
      <w:sz w:val="16"/>
      <w:szCs w:val="16"/>
      <w:lang w:val="uk-UA" w:eastAsia="en-US"/>
    </w:rPr>
  </w:style>
  <w:style w:type="character" w:styleId="CommentReference">
    <w:name w:val="annotation reference"/>
    <w:basedOn w:val="DefaultParagraphFont"/>
    <w:semiHidden/>
    <w:unhideWhenUsed/>
    <w:rsid w:val="00D82DA7"/>
    <w:rPr>
      <w:sz w:val="16"/>
      <w:szCs w:val="16"/>
    </w:rPr>
  </w:style>
  <w:style w:type="paragraph" w:styleId="CommentText">
    <w:name w:val="annotation text"/>
    <w:basedOn w:val="Normal"/>
    <w:link w:val="CommentTextChar"/>
    <w:unhideWhenUsed/>
    <w:rsid w:val="00D82DA7"/>
    <w:pPr>
      <w:spacing w:line="240" w:lineRule="auto"/>
    </w:pPr>
    <w:rPr>
      <w:sz w:val="20"/>
      <w:szCs w:val="20"/>
    </w:rPr>
  </w:style>
  <w:style w:type="character" w:customStyle="1" w:styleId="CommentTextChar">
    <w:name w:val="Comment Text Char"/>
    <w:basedOn w:val="DefaultParagraphFont"/>
    <w:link w:val="CommentText"/>
    <w:rsid w:val="00D82DA7"/>
    <w:rPr>
      <w:rFonts w:eastAsiaTheme="minorHAnsi"/>
      <w:lang w:val="uk-UA" w:eastAsia="en-US"/>
    </w:rPr>
  </w:style>
  <w:style w:type="paragraph" w:styleId="CommentSubject">
    <w:name w:val="annotation subject"/>
    <w:basedOn w:val="CommentText"/>
    <w:next w:val="CommentText"/>
    <w:link w:val="CommentSubjectChar"/>
    <w:semiHidden/>
    <w:unhideWhenUsed/>
    <w:rsid w:val="00D82DA7"/>
    <w:rPr>
      <w:b/>
      <w:bCs/>
    </w:rPr>
  </w:style>
  <w:style w:type="character" w:customStyle="1" w:styleId="CommentSubjectChar">
    <w:name w:val="Comment Subject Char"/>
    <w:basedOn w:val="CommentTextChar"/>
    <w:link w:val="CommentSubject"/>
    <w:semiHidden/>
    <w:rsid w:val="00D82DA7"/>
    <w:rPr>
      <w:rFonts w:eastAsiaTheme="minorHAnsi"/>
      <w:b/>
      <w:bCs/>
      <w:lang w:val="uk-UA" w:eastAsia="en-US"/>
    </w:rPr>
  </w:style>
  <w:style w:type="paragraph" w:styleId="Revision">
    <w:name w:val="Revision"/>
    <w:hidden/>
    <w:uiPriority w:val="99"/>
    <w:semiHidden/>
    <w:rsid w:val="00D82DA7"/>
    <w:rPr>
      <w:rFonts w:eastAsiaTheme="minorHAnsi"/>
      <w:sz w:val="28"/>
      <w:szCs w:val="28"/>
      <w:lang w:val="uk-UA" w:eastAsia="en-US"/>
    </w:rPr>
  </w:style>
  <w:style w:type="table" w:customStyle="1" w:styleId="-211">
    <w:name w:val="Таблица-сетка 2 — акцент 11"/>
    <w:basedOn w:val="TableNormal"/>
    <w:uiPriority w:val="47"/>
    <w:rsid w:val="00AB05C9"/>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FootnoteText">
    <w:name w:val="footnote text"/>
    <w:basedOn w:val="Normal"/>
    <w:link w:val="FootnoteTextChar"/>
    <w:semiHidden/>
    <w:unhideWhenUsed/>
    <w:rsid w:val="004E0EDF"/>
    <w:pPr>
      <w:spacing w:line="240" w:lineRule="auto"/>
    </w:pPr>
    <w:rPr>
      <w:sz w:val="20"/>
      <w:szCs w:val="20"/>
    </w:rPr>
  </w:style>
  <w:style w:type="character" w:customStyle="1" w:styleId="FootnoteTextChar">
    <w:name w:val="Footnote Text Char"/>
    <w:basedOn w:val="DefaultParagraphFont"/>
    <w:link w:val="FootnoteText"/>
    <w:semiHidden/>
    <w:rsid w:val="004E0EDF"/>
    <w:rPr>
      <w:rFonts w:eastAsiaTheme="minorHAnsi"/>
      <w:lang w:val="uk-UA" w:eastAsia="en-US"/>
    </w:rPr>
  </w:style>
  <w:style w:type="character" w:styleId="FootnoteReference">
    <w:name w:val="footnote reference"/>
    <w:basedOn w:val="DefaultParagraphFont"/>
    <w:semiHidden/>
    <w:unhideWhenUsed/>
    <w:rsid w:val="004E0EDF"/>
    <w:rPr>
      <w:vertAlign w:val="superscript"/>
    </w:rPr>
  </w:style>
  <w:style w:type="character" w:customStyle="1" w:styleId="Heading6Char">
    <w:name w:val="Heading 6 Char"/>
    <w:basedOn w:val="DefaultParagraphFont"/>
    <w:link w:val="Heading6"/>
    <w:rsid w:val="008762F6"/>
    <w:rPr>
      <w:rFonts w:asciiTheme="majorHAnsi" w:eastAsiaTheme="majorEastAsia" w:hAnsiTheme="majorHAnsi" w:cstheme="majorBidi"/>
      <w:color w:val="243F60" w:themeColor="accent1" w:themeShade="7F"/>
      <w:sz w:val="28"/>
      <w:szCs w:val="28"/>
      <w:lang w:val="uk-UA" w:eastAsia="en-US"/>
    </w:rPr>
  </w:style>
  <w:style w:type="paragraph" w:customStyle="1" w:styleId="Default">
    <w:name w:val="Default"/>
    <w:rsid w:val="00B034A5"/>
    <w:pPr>
      <w:autoSpaceDE w:val="0"/>
      <w:autoSpaceDN w:val="0"/>
      <w:adjustRightInd w:val="0"/>
    </w:pPr>
    <w:rPr>
      <w:rFonts w:eastAsiaTheme="minorHAnsi"/>
      <w:color w:val="000000"/>
      <w:sz w:val="24"/>
      <w:szCs w:val="24"/>
      <w:lang w:eastAsia="en-US"/>
    </w:rPr>
  </w:style>
  <w:style w:type="table" w:customStyle="1" w:styleId="TableNormal1">
    <w:name w:val="Table Normal1"/>
    <w:uiPriority w:val="2"/>
    <w:semiHidden/>
    <w:unhideWhenUsed/>
    <w:qFormat/>
    <w:rsid w:val="00B034A5"/>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B034A5"/>
    <w:pPr>
      <w:widowControl w:val="0"/>
      <w:autoSpaceDE w:val="0"/>
      <w:autoSpaceDN w:val="0"/>
      <w:spacing w:line="240" w:lineRule="auto"/>
      <w:ind w:left="108"/>
    </w:pPr>
    <w:rPr>
      <w:rFonts w:eastAsia="Times New Roman"/>
      <w:sz w:val="22"/>
      <w:szCs w:val="22"/>
    </w:rPr>
  </w:style>
  <w:style w:type="paragraph" w:customStyle="1" w:styleId="10">
    <w:name w:val="Абзац списка1"/>
    <w:basedOn w:val="Normal"/>
    <w:qFormat/>
    <w:rsid w:val="000313A4"/>
    <w:pPr>
      <w:spacing w:after="200"/>
      <w:ind w:left="720"/>
      <w:contextualSpacing/>
    </w:pPr>
    <w:rPr>
      <w:rFonts w:ascii="Calibri" w:eastAsia="Calibri" w:hAnsi="Calibri"/>
      <w:sz w:val="22"/>
      <w:szCs w:val="22"/>
    </w:rPr>
  </w:style>
  <w:style w:type="character" w:customStyle="1" w:styleId="Heading2Char">
    <w:name w:val="Heading 2 Char"/>
    <w:basedOn w:val="DefaultParagraphFont"/>
    <w:link w:val="Heading2"/>
    <w:semiHidden/>
    <w:rsid w:val="002762E7"/>
    <w:rPr>
      <w:rFonts w:asciiTheme="majorHAnsi" w:eastAsiaTheme="majorEastAsia" w:hAnsiTheme="majorHAnsi" w:cstheme="majorBidi"/>
      <w:color w:val="365F91" w:themeColor="accent1" w:themeShade="BF"/>
      <w:sz w:val="26"/>
      <w:szCs w:val="26"/>
      <w:lang w:val="uk-UA" w:eastAsia="en-US"/>
    </w:rPr>
  </w:style>
  <w:style w:type="character" w:customStyle="1" w:styleId="11">
    <w:name w:val="Незакрита згадка1"/>
    <w:basedOn w:val="DefaultParagraphFont"/>
    <w:uiPriority w:val="99"/>
    <w:semiHidden/>
    <w:unhideWhenUsed/>
    <w:rsid w:val="00C42073"/>
    <w:rPr>
      <w:color w:val="605E5C"/>
      <w:shd w:val="clear" w:color="auto" w:fill="E1DFDD"/>
    </w:rPr>
  </w:style>
  <w:style w:type="character" w:customStyle="1" w:styleId="yvvgbb">
    <w:name w:val="yvvgbb"/>
    <w:basedOn w:val="DefaultParagraphFont"/>
    <w:rsid w:val="003509E4"/>
  </w:style>
  <w:style w:type="paragraph" w:styleId="Header">
    <w:name w:val="header"/>
    <w:basedOn w:val="Normal"/>
    <w:link w:val="HeaderChar"/>
    <w:semiHidden/>
    <w:unhideWhenUsed/>
    <w:rsid w:val="00100DF8"/>
    <w:pPr>
      <w:tabs>
        <w:tab w:val="center" w:pos="4680"/>
        <w:tab w:val="right" w:pos="9360"/>
      </w:tabs>
      <w:spacing w:line="240" w:lineRule="auto"/>
    </w:pPr>
  </w:style>
  <w:style w:type="character" w:customStyle="1" w:styleId="HeaderChar">
    <w:name w:val="Header Char"/>
    <w:basedOn w:val="DefaultParagraphFont"/>
    <w:link w:val="Header"/>
    <w:semiHidden/>
    <w:rsid w:val="00100DF8"/>
    <w:rPr>
      <w:rFonts w:eastAsiaTheme="minorHAnsi"/>
      <w:sz w:val="28"/>
      <w:szCs w:val="28"/>
      <w:lang w:val="uk-UA" w:eastAsia="en-US"/>
    </w:rPr>
  </w:style>
  <w:style w:type="paragraph" w:styleId="Footer">
    <w:name w:val="footer"/>
    <w:basedOn w:val="Normal"/>
    <w:link w:val="FooterChar"/>
    <w:semiHidden/>
    <w:unhideWhenUsed/>
    <w:rsid w:val="00100DF8"/>
    <w:pPr>
      <w:tabs>
        <w:tab w:val="center" w:pos="4680"/>
        <w:tab w:val="right" w:pos="9360"/>
      </w:tabs>
      <w:spacing w:line="240" w:lineRule="auto"/>
    </w:pPr>
  </w:style>
  <w:style w:type="character" w:customStyle="1" w:styleId="FooterChar">
    <w:name w:val="Footer Char"/>
    <w:basedOn w:val="DefaultParagraphFont"/>
    <w:link w:val="Footer"/>
    <w:semiHidden/>
    <w:rsid w:val="00100DF8"/>
    <w:rPr>
      <w:rFonts w:eastAsiaTheme="minorHAnsi"/>
      <w:sz w:val="28"/>
      <w:szCs w:val="28"/>
      <w:lang w:val="uk-UA" w:eastAsia="en-US"/>
    </w:rPr>
  </w:style>
  <w:style w:type="paragraph" w:customStyle="1" w:styleId="c-article-author-listitem">
    <w:name w:val="c-article-author-list__item"/>
    <w:basedOn w:val="Normal"/>
    <w:rsid w:val="00D035C8"/>
    <w:pPr>
      <w:spacing w:before="100" w:beforeAutospacing="1" w:after="100" w:afterAutospacing="1" w:line="240" w:lineRule="auto"/>
    </w:pPr>
    <w:rPr>
      <w:rFonts w:eastAsia="Times New Roman"/>
      <w:sz w:val="24"/>
      <w:szCs w:val="24"/>
      <w:lang w:val="en-US"/>
    </w:rPr>
  </w:style>
  <w:style w:type="character" w:customStyle="1" w:styleId="Heading3Char">
    <w:name w:val="Heading 3 Char"/>
    <w:basedOn w:val="DefaultParagraphFont"/>
    <w:link w:val="Heading3"/>
    <w:semiHidden/>
    <w:rsid w:val="00990D77"/>
    <w:rPr>
      <w:rFonts w:asciiTheme="majorHAnsi" w:eastAsiaTheme="majorEastAsia" w:hAnsiTheme="majorHAnsi" w:cstheme="majorBidi"/>
      <w:color w:val="243F60" w:themeColor="accent1" w:themeShade="7F"/>
      <w:sz w:val="24"/>
      <w:szCs w:val="24"/>
      <w:lang w:val="uk-UA" w:eastAsia="en-US"/>
    </w:rPr>
  </w:style>
  <w:style w:type="character" w:styleId="Strong">
    <w:name w:val="Strong"/>
    <w:basedOn w:val="DefaultParagraphFont"/>
    <w:uiPriority w:val="22"/>
    <w:qFormat/>
    <w:rsid w:val="00990D77"/>
    <w:rPr>
      <w:b/>
      <w:bCs/>
    </w:rPr>
  </w:style>
  <w:style w:type="character" w:customStyle="1" w:styleId="a-size-extra-large">
    <w:name w:val="a-size-extra-large"/>
    <w:basedOn w:val="DefaultParagraphFont"/>
    <w:rsid w:val="00A435A8"/>
  </w:style>
  <w:style w:type="character" w:customStyle="1" w:styleId="author">
    <w:name w:val="author"/>
    <w:basedOn w:val="DefaultParagraphFont"/>
    <w:rsid w:val="00301FB0"/>
  </w:style>
  <w:style w:type="character" w:customStyle="1" w:styleId="a-color-secondary">
    <w:name w:val="a-color-secondary"/>
    <w:basedOn w:val="DefaultParagraphFont"/>
    <w:rsid w:val="00301F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660730">
      <w:bodyDiv w:val="1"/>
      <w:marLeft w:val="0"/>
      <w:marRight w:val="0"/>
      <w:marTop w:val="0"/>
      <w:marBottom w:val="0"/>
      <w:divBdr>
        <w:top w:val="none" w:sz="0" w:space="0" w:color="auto"/>
        <w:left w:val="none" w:sz="0" w:space="0" w:color="auto"/>
        <w:bottom w:val="none" w:sz="0" w:space="0" w:color="auto"/>
        <w:right w:val="none" w:sz="0" w:space="0" w:color="auto"/>
      </w:divBdr>
      <w:divsChild>
        <w:div w:id="632953019">
          <w:marLeft w:val="0"/>
          <w:marRight w:val="0"/>
          <w:marTop w:val="0"/>
          <w:marBottom w:val="0"/>
          <w:divBdr>
            <w:top w:val="none" w:sz="0" w:space="0" w:color="auto"/>
            <w:left w:val="none" w:sz="0" w:space="0" w:color="auto"/>
            <w:bottom w:val="none" w:sz="0" w:space="0" w:color="auto"/>
            <w:right w:val="none" w:sz="0" w:space="0" w:color="auto"/>
          </w:divBdr>
        </w:div>
        <w:div w:id="2101487810">
          <w:marLeft w:val="0"/>
          <w:marRight w:val="0"/>
          <w:marTop w:val="0"/>
          <w:marBottom w:val="0"/>
          <w:divBdr>
            <w:top w:val="none" w:sz="0" w:space="0" w:color="auto"/>
            <w:left w:val="none" w:sz="0" w:space="0" w:color="auto"/>
            <w:bottom w:val="none" w:sz="0" w:space="0" w:color="auto"/>
            <w:right w:val="none" w:sz="0" w:space="0" w:color="auto"/>
          </w:divBdr>
          <w:divsChild>
            <w:div w:id="1796220330">
              <w:marLeft w:val="0"/>
              <w:marRight w:val="0"/>
              <w:marTop w:val="0"/>
              <w:marBottom w:val="0"/>
              <w:divBdr>
                <w:top w:val="none" w:sz="0" w:space="0" w:color="auto"/>
                <w:left w:val="none" w:sz="0" w:space="0" w:color="auto"/>
                <w:bottom w:val="none" w:sz="0" w:space="0" w:color="auto"/>
                <w:right w:val="none" w:sz="0" w:space="0" w:color="auto"/>
              </w:divBdr>
              <w:divsChild>
                <w:div w:id="265387697">
                  <w:marLeft w:val="0"/>
                  <w:marRight w:val="0"/>
                  <w:marTop w:val="0"/>
                  <w:marBottom w:val="0"/>
                  <w:divBdr>
                    <w:top w:val="none" w:sz="0" w:space="0" w:color="auto"/>
                    <w:left w:val="none" w:sz="0" w:space="0" w:color="auto"/>
                    <w:bottom w:val="none" w:sz="0" w:space="0" w:color="auto"/>
                    <w:right w:val="none" w:sz="0" w:space="0" w:color="auto"/>
                  </w:divBdr>
                  <w:divsChild>
                    <w:div w:id="36399712">
                      <w:marLeft w:val="0"/>
                      <w:marRight w:val="0"/>
                      <w:marTop w:val="0"/>
                      <w:marBottom w:val="0"/>
                      <w:divBdr>
                        <w:top w:val="none" w:sz="0" w:space="0" w:color="auto"/>
                        <w:left w:val="none" w:sz="0" w:space="0" w:color="auto"/>
                        <w:bottom w:val="none" w:sz="0" w:space="0" w:color="auto"/>
                        <w:right w:val="none" w:sz="0" w:space="0" w:color="auto"/>
                      </w:divBdr>
                      <w:divsChild>
                        <w:div w:id="138995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9420076">
          <w:marLeft w:val="0"/>
          <w:marRight w:val="0"/>
          <w:marTop w:val="0"/>
          <w:marBottom w:val="0"/>
          <w:divBdr>
            <w:top w:val="none" w:sz="0" w:space="0" w:color="auto"/>
            <w:left w:val="none" w:sz="0" w:space="0" w:color="auto"/>
            <w:bottom w:val="none" w:sz="0" w:space="0" w:color="auto"/>
            <w:right w:val="none" w:sz="0" w:space="0" w:color="auto"/>
          </w:divBdr>
          <w:divsChild>
            <w:div w:id="836459900">
              <w:marLeft w:val="0"/>
              <w:marRight w:val="0"/>
              <w:marTop w:val="0"/>
              <w:marBottom w:val="0"/>
              <w:divBdr>
                <w:top w:val="none" w:sz="0" w:space="0" w:color="auto"/>
                <w:left w:val="none" w:sz="0" w:space="0" w:color="auto"/>
                <w:bottom w:val="none" w:sz="0" w:space="0" w:color="auto"/>
                <w:right w:val="none" w:sz="0" w:space="0" w:color="auto"/>
              </w:divBdr>
            </w:div>
            <w:div w:id="198943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089160">
      <w:bodyDiv w:val="1"/>
      <w:marLeft w:val="0"/>
      <w:marRight w:val="0"/>
      <w:marTop w:val="0"/>
      <w:marBottom w:val="0"/>
      <w:divBdr>
        <w:top w:val="none" w:sz="0" w:space="0" w:color="auto"/>
        <w:left w:val="none" w:sz="0" w:space="0" w:color="auto"/>
        <w:bottom w:val="none" w:sz="0" w:space="0" w:color="auto"/>
        <w:right w:val="none" w:sz="0" w:space="0" w:color="auto"/>
      </w:divBdr>
    </w:div>
    <w:div w:id="548804506">
      <w:bodyDiv w:val="1"/>
      <w:marLeft w:val="0"/>
      <w:marRight w:val="0"/>
      <w:marTop w:val="0"/>
      <w:marBottom w:val="0"/>
      <w:divBdr>
        <w:top w:val="none" w:sz="0" w:space="0" w:color="auto"/>
        <w:left w:val="none" w:sz="0" w:space="0" w:color="auto"/>
        <w:bottom w:val="none" w:sz="0" w:space="0" w:color="auto"/>
        <w:right w:val="none" w:sz="0" w:space="0" w:color="auto"/>
      </w:divBdr>
    </w:div>
    <w:div w:id="963149351">
      <w:bodyDiv w:val="1"/>
      <w:marLeft w:val="0"/>
      <w:marRight w:val="0"/>
      <w:marTop w:val="0"/>
      <w:marBottom w:val="0"/>
      <w:divBdr>
        <w:top w:val="none" w:sz="0" w:space="0" w:color="auto"/>
        <w:left w:val="none" w:sz="0" w:space="0" w:color="auto"/>
        <w:bottom w:val="none" w:sz="0" w:space="0" w:color="auto"/>
        <w:right w:val="none" w:sz="0" w:space="0" w:color="auto"/>
      </w:divBdr>
    </w:div>
    <w:div w:id="1118187198">
      <w:bodyDiv w:val="1"/>
      <w:marLeft w:val="0"/>
      <w:marRight w:val="0"/>
      <w:marTop w:val="0"/>
      <w:marBottom w:val="0"/>
      <w:divBdr>
        <w:top w:val="none" w:sz="0" w:space="0" w:color="auto"/>
        <w:left w:val="none" w:sz="0" w:space="0" w:color="auto"/>
        <w:bottom w:val="none" w:sz="0" w:space="0" w:color="auto"/>
        <w:right w:val="none" w:sz="0" w:space="0" w:color="auto"/>
      </w:divBdr>
      <w:divsChild>
        <w:div w:id="873809706">
          <w:marLeft w:val="0"/>
          <w:marRight w:val="0"/>
          <w:marTop w:val="15"/>
          <w:marBottom w:val="0"/>
          <w:divBdr>
            <w:top w:val="none" w:sz="0" w:space="0" w:color="auto"/>
            <w:left w:val="none" w:sz="0" w:space="0" w:color="auto"/>
            <w:bottom w:val="none" w:sz="0" w:space="0" w:color="auto"/>
            <w:right w:val="none" w:sz="0" w:space="0" w:color="auto"/>
          </w:divBdr>
        </w:div>
      </w:divsChild>
    </w:div>
    <w:div w:id="1390955431">
      <w:bodyDiv w:val="1"/>
      <w:marLeft w:val="0"/>
      <w:marRight w:val="0"/>
      <w:marTop w:val="0"/>
      <w:marBottom w:val="0"/>
      <w:divBdr>
        <w:top w:val="none" w:sz="0" w:space="0" w:color="auto"/>
        <w:left w:val="none" w:sz="0" w:space="0" w:color="auto"/>
        <w:bottom w:val="none" w:sz="0" w:space="0" w:color="auto"/>
        <w:right w:val="none" w:sz="0" w:space="0" w:color="auto"/>
      </w:divBdr>
    </w:div>
    <w:div w:id="1957642176">
      <w:bodyDiv w:val="1"/>
      <w:marLeft w:val="0"/>
      <w:marRight w:val="0"/>
      <w:marTop w:val="0"/>
      <w:marBottom w:val="0"/>
      <w:divBdr>
        <w:top w:val="none" w:sz="0" w:space="0" w:color="auto"/>
        <w:left w:val="none" w:sz="0" w:space="0" w:color="auto"/>
        <w:bottom w:val="none" w:sz="0" w:space="0" w:color="auto"/>
        <w:right w:val="none" w:sz="0" w:space="0" w:color="auto"/>
      </w:divBdr>
    </w:div>
    <w:div w:id="1957834954">
      <w:bodyDiv w:val="1"/>
      <w:marLeft w:val="0"/>
      <w:marRight w:val="0"/>
      <w:marTop w:val="0"/>
      <w:marBottom w:val="0"/>
      <w:divBdr>
        <w:top w:val="none" w:sz="0" w:space="0" w:color="auto"/>
        <w:left w:val="none" w:sz="0" w:space="0" w:color="auto"/>
        <w:bottom w:val="none" w:sz="0" w:space="0" w:color="auto"/>
        <w:right w:val="none" w:sz="0" w:space="0" w:color="auto"/>
      </w:divBdr>
    </w:div>
    <w:div w:id="2130930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rozklad.kpi.ua/" TargetMode="External"/><Relationship Id="rId18" Type="http://schemas.openxmlformats.org/officeDocument/2006/relationships/hyperlink" Target="https://ela.kpi.ua/handle/123456789/49653"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www.cambridge.org/sk/universitypress/subjects/engineering/energy-technology/renewable-energy-engineering?format=HB&amp;isbn=9781107028487" TargetMode="External"/><Relationship Id="rId2" Type="http://schemas.openxmlformats.org/officeDocument/2006/relationships/customXml" Target="../customXml/item2.xml"/><Relationship Id="rId16" Type="http://schemas.openxmlformats.org/officeDocument/2006/relationships/hyperlink" Target="https://www.mdpi.com/books/book/3738-alternative-energy-source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link.springer.com/book/10.1007/978-3-319-28752-2"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ink.springer.com/book/10.1007/978-3-642-2095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6D43B7633E08C04F9C8DA9538A0E394B" ma:contentTypeVersion="4" ma:contentTypeDescription="Створення нового документа." ma:contentTypeScope="" ma:versionID="f1fcc6b39b6ff6bb68bb579e89a68056">
  <xsd:schema xmlns:xsd="http://www.w3.org/2001/XMLSchema" xmlns:xs="http://www.w3.org/2001/XMLSchema" xmlns:p="http://schemas.microsoft.com/office/2006/metadata/properties" xmlns:ns3="f9512bbf-4d64-46a6-ba91-565f04fc291b" targetNamespace="http://schemas.microsoft.com/office/2006/metadata/properties" ma:root="true" ma:fieldsID="4fc7034385da9438d163bf9a8bf8da26" ns3:_="">
    <xsd:import namespace="f9512bbf-4d64-46a6-ba91-565f04fc291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512bbf-4d64-46a6-ba91-565f04fc29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2B971D5-F63D-4256-A8F1-913D9E445C6A}">
  <ds:schemaRefs>
    <ds:schemaRef ds:uri="http://schemas.openxmlformats.org/officeDocument/2006/bibliography"/>
  </ds:schemaRefs>
</ds:datastoreItem>
</file>

<file path=customXml/itemProps2.xml><?xml version="1.0" encoding="utf-8"?>
<ds:datastoreItem xmlns:ds="http://schemas.openxmlformats.org/officeDocument/2006/customXml" ds:itemID="{E8938234-7D05-4555-B5D8-E366656559B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25E0E47-B509-4CB0-9FD7-9C7F56F683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512bbf-4d64-46a6-ba91-565f04fc2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69D4880-1A4C-4FF6-A7F4-D55ACDF2852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3216</Words>
  <Characters>18335</Characters>
  <Application>Microsoft Office Word</Application>
  <DocSecurity>0</DocSecurity>
  <Lines>152</Lines>
  <Paragraphs>43</Paragraphs>
  <ScaleCrop>false</ScaleCrop>
  <HeadingPairs>
    <vt:vector size="6" baseType="variant">
      <vt:variant>
        <vt:lpstr>Title</vt:lpstr>
      </vt:variant>
      <vt:variant>
        <vt:i4>1</vt:i4>
      </vt:variant>
      <vt:variant>
        <vt:lpstr>Название</vt:lpstr>
      </vt:variant>
      <vt:variant>
        <vt:i4>1</vt:i4>
      </vt:variant>
      <vt:variant>
        <vt:lpstr>Назва</vt:lpstr>
      </vt:variant>
      <vt:variant>
        <vt:i4>1</vt:i4>
      </vt:variant>
    </vt:vector>
  </HeadingPairs>
  <TitlesOfParts>
    <vt:vector size="3" baseType="lpstr">
      <vt:lpstr/>
      <vt:lpstr/>
      <vt:lpstr/>
    </vt:vector>
  </TitlesOfParts>
  <Company>NMV KPI</Company>
  <LinksUpToDate>false</LinksUpToDate>
  <CharactersWithSpaces>21508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Nadya;Тетяна Желяскова</dc:creator>
  <cp:lastModifiedBy>Anna Yakovlieva</cp:lastModifiedBy>
  <cp:revision>2</cp:revision>
  <cp:lastPrinted>2023-02-12T20:50:00Z</cp:lastPrinted>
  <dcterms:created xsi:type="dcterms:W3CDTF">2023-10-08T21:51:00Z</dcterms:created>
  <dcterms:modified xsi:type="dcterms:W3CDTF">2023-10-08T21:51:00Z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0x0101006D43B7633E08C04F9C8DA9538A0E394B</vt:lpwstr>
  </property>
  <property fmtid="{D5CDD505-2E9C-101B-9397-08002B2CF9AE}" pid="3" name="GrammarlyDocumentId">
    <vt:lpwstr>bd44c613d945256a23b3d3b71190d000a551d6e1592b33b153192fedc52e4913</vt:lpwstr>
  </property>
</Properties>
</file>